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E60F" w14:textId="77777777" w:rsidR="001D555D" w:rsidRDefault="001D555D" w:rsidP="001D555D">
      <w:pPr>
        <w:autoSpaceDE w:val="0"/>
        <w:autoSpaceDN w:val="0"/>
        <w:adjustRightInd w:val="0"/>
        <w:rPr>
          <w:rFonts w:ascii="Arial" w:hAnsi="Arial" w:cs="VectoraLH-Bold"/>
          <w:b/>
          <w:bCs/>
          <w:sz w:val="22"/>
          <w:szCs w:val="22"/>
        </w:rPr>
      </w:pPr>
    </w:p>
    <w:p w14:paraId="38F2C137" w14:textId="7AD281B9" w:rsidR="00092DC1" w:rsidRPr="009F04EB" w:rsidRDefault="00E24804" w:rsidP="00092DC1">
      <w:pPr>
        <w:autoSpaceDE w:val="0"/>
        <w:autoSpaceDN w:val="0"/>
        <w:adjustRightInd w:val="0"/>
        <w:rPr>
          <w:rFonts w:ascii="Arial" w:hAnsi="Arial" w:cs="Arial"/>
          <w:b/>
          <w:bCs/>
          <w:color w:val="000000"/>
          <w:sz w:val="32"/>
          <w:szCs w:val="32"/>
        </w:rPr>
      </w:pPr>
      <w:r w:rsidRPr="009F04EB">
        <w:rPr>
          <w:rFonts w:ascii="Arial" w:hAnsi="Arial" w:cs="Arial"/>
          <w:b/>
          <w:bCs/>
          <w:color w:val="000000"/>
          <w:sz w:val="32"/>
          <w:szCs w:val="32"/>
        </w:rPr>
        <w:t>LaHabra</w:t>
      </w:r>
      <w:r w:rsidR="003C142C" w:rsidRPr="009F04EB">
        <w:rPr>
          <w:rFonts w:ascii="Arial" w:hAnsi="Arial" w:cs="Arial"/>
          <w:b/>
          <w:bCs/>
          <w:color w:val="000000"/>
          <w:sz w:val="32"/>
          <w:szCs w:val="32"/>
        </w:rPr>
        <w:t xml:space="preserve"> S</w:t>
      </w:r>
      <w:r w:rsidR="00095697" w:rsidRPr="009F04EB">
        <w:rPr>
          <w:rFonts w:ascii="Arial" w:hAnsi="Arial" w:cs="Arial"/>
          <w:b/>
          <w:bCs/>
          <w:color w:val="000000"/>
          <w:sz w:val="32"/>
          <w:szCs w:val="32"/>
        </w:rPr>
        <w:t>urfacing</w:t>
      </w:r>
      <w:r w:rsidR="001D555D" w:rsidRPr="009F04EB">
        <w:rPr>
          <w:rFonts w:ascii="Arial" w:hAnsi="Arial" w:cs="Arial"/>
          <w:b/>
          <w:bCs/>
          <w:color w:val="000000"/>
          <w:sz w:val="32"/>
          <w:szCs w:val="32"/>
        </w:rPr>
        <w:t xml:space="preserve"> System</w:t>
      </w:r>
      <w:r w:rsidR="003C142C" w:rsidRPr="009F04EB">
        <w:rPr>
          <w:rFonts w:ascii="Arial" w:hAnsi="Arial" w:cs="Arial"/>
          <w:b/>
          <w:bCs/>
          <w:color w:val="000000"/>
          <w:sz w:val="32"/>
          <w:szCs w:val="32"/>
        </w:rPr>
        <w:t xml:space="preserve"> for Concrete and Masonry</w:t>
      </w:r>
      <w:r w:rsidR="00092DC1" w:rsidRPr="009F04EB">
        <w:rPr>
          <w:rFonts w:ascii="Arial" w:hAnsi="Arial" w:cs="Arial"/>
          <w:b/>
          <w:bCs/>
          <w:color w:val="000000"/>
          <w:sz w:val="32"/>
          <w:szCs w:val="32"/>
        </w:rPr>
        <w:t xml:space="preserve"> </w:t>
      </w:r>
      <w:r w:rsidR="004E2008" w:rsidRPr="009F04EB">
        <w:rPr>
          <w:rFonts w:ascii="Arial" w:hAnsi="Arial" w:cs="Arial"/>
          <w:b/>
          <w:bCs/>
          <w:color w:val="000000"/>
          <w:sz w:val="32"/>
          <w:szCs w:val="32"/>
        </w:rPr>
        <w:t>Units</w:t>
      </w:r>
      <w:r w:rsidR="007D146A" w:rsidRPr="007D146A">
        <w:rPr>
          <w:rFonts w:cs="Arial"/>
          <w:b/>
          <w:bCs/>
          <w:sz w:val="32"/>
          <w:szCs w:val="32"/>
          <w:lang w:eastAsia="zh-CN"/>
        </w:rPr>
        <w:t xml:space="preserve"> </w:t>
      </w:r>
      <w:r w:rsidR="007D146A" w:rsidRPr="007D146A">
        <w:rPr>
          <w:rFonts w:ascii="Arial" w:hAnsi="Arial" w:cs="Arial"/>
          <w:b/>
          <w:bCs/>
          <w:color w:val="000000"/>
          <w:sz w:val="32"/>
          <w:szCs w:val="32"/>
        </w:rPr>
        <w:t xml:space="preserve">Section – 07 24 23 or 09 25 13 / 09 77 </w:t>
      </w:r>
      <w:proofErr w:type="gramStart"/>
      <w:r w:rsidR="007D146A" w:rsidRPr="007D146A">
        <w:rPr>
          <w:rFonts w:ascii="Arial" w:hAnsi="Arial" w:cs="Arial"/>
          <w:b/>
          <w:bCs/>
          <w:color w:val="000000"/>
          <w:sz w:val="32"/>
          <w:szCs w:val="32"/>
        </w:rPr>
        <w:t>00</w:t>
      </w:r>
      <w:proofErr w:type="gramEnd"/>
    </w:p>
    <w:p w14:paraId="4A6EF37B" w14:textId="77777777" w:rsidR="00600CE0" w:rsidRDefault="00600CE0" w:rsidP="00600CE0">
      <w:pPr>
        <w:autoSpaceDE w:val="0"/>
        <w:autoSpaceDN w:val="0"/>
        <w:adjustRightInd w:val="0"/>
        <w:rPr>
          <w:rFonts w:ascii="Arial" w:hAnsi="Arial" w:cs="Arial"/>
          <w:sz w:val="20"/>
          <w:szCs w:val="20"/>
        </w:rPr>
      </w:pPr>
      <w:r>
        <w:rPr>
          <w:rFonts w:ascii="Arial" w:hAnsi="Arial" w:cs="Arial"/>
          <w:sz w:val="20"/>
          <w:szCs w:val="20"/>
        </w:rPr>
        <w:t>Weather resistant surfacing system using a base coat, optional reinforcing mesh and 100% acrylic polymer exterior finish.</w:t>
      </w:r>
    </w:p>
    <w:p w14:paraId="31278D7D" w14:textId="77777777" w:rsidR="00600CE0" w:rsidRDefault="00600CE0" w:rsidP="00600CE0">
      <w:pPr>
        <w:autoSpaceDE w:val="0"/>
        <w:autoSpaceDN w:val="0"/>
        <w:adjustRightInd w:val="0"/>
        <w:rPr>
          <w:rFonts w:ascii="Arial" w:hAnsi="Arial" w:cs="Arial"/>
          <w:sz w:val="20"/>
          <w:szCs w:val="20"/>
        </w:rPr>
      </w:pPr>
    </w:p>
    <w:p w14:paraId="54BEB634" w14:textId="77777777" w:rsidR="001D555D" w:rsidRPr="00C77963" w:rsidRDefault="001D555D" w:rsidP="001D555D">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3360BDEF" w14:textId="020EBDCF" w:rsidR="001D555D" w:rsidRPr="00C77963" w:rsidRDefault="001D555D" w:rsidP="00276834">
      <w:pPr>
        <w:autoSpaceDE w:val="0"/>
        <w:autoSpaceDN w:val="0"/>
        <w:adjustRightInd w:val="0"/>
        <w:rPr>
          <w:rFonts w:ascii="Arial" w:hAnsi="Arial" w:cs="Arial"/>
          <w:sz w:val="20"/>
          <w:szCs w:val="20"/>
        </w:rPr>
      </w:pPr>
      <w:r w:rsidRPr="00C77963">
        <w:rPr>
          <w:rFonts w:ascii="Arial" w:hAnsi="Arial" w:cs="Arial"/>
          <w:sz w:val="20"/>
          <w:szCs w:val="20"/>
        </w:rPr>
        <w:t xml:space="preserve">This specification refers to application of the </w:t>
      </w:r>
      <w:r w:rsidR="00E24804">
        <w:rPr>
          <w:rFonts w:ascii="Arial" w:hAnsi="Arial" w:cs="Arial"/>
          <w:sz w:val="20"/>
          <w:szCs w:val="20"/>
        </w:rPr>
        <w:t>LaHabra</w:t>
      </w:r>
      <w:r w:rsidR="00095697">
        <w:rPr>
          <w:rFonts w:ascii="Arial" w:hAnsi="Arial" w:cs="Arial"/>
          <w:sz w:val="20"/>
          <w:szCs w:val="20"/>
        </w:rPr>
        <w:t xml:space="preserve"> </w:t>
      </w:r>
      <w:r w:rsidR="004E2008">
        <w:rPr>
          <w:rFonts w:ascii="Arial" w:hAnsi="Arial" w:cs="Arial"/>
          <w:sz w:val="20"/>
          <w:szCs w:val="20"/>
        </w:rPr>
        <w:t>Surfacing System</w:t>
      </w:r>
      <w:r w:rsidRPr="00C77963">
        <w:rPr>
          <w:rFonts w:ascii="Arial" w:hAnsi="Arial" w:cs="Arial"/>
          <w:sz w:val="20"/>
          <w:szCs w:val="20"/>
        </w:rPr>
        <w:t xml:space="preserve"> over </w:t>
      </w:r>
      <w:r w:rsidR="004E2008">
        <w:rPr>
          <w:rFonts w:ascii="Arial" w:hAnsi="Arial" w:cs="Arial"/>
          <w:sz w:val="20"/>
          <w:szCs w:val="20"/>
        </w:rPr>
        <w:t>concrete</w:t>
      </w:r>
      <w:r w:rsidR="00F43931">
        <w:rPr>
          <w:rFonts w:ascii="Arial" w:hAnsi="Arial" w:cs="Arial"/>
          <w:sz w:val="20"/>
          <w:szCs w:val="20"/>
        </w:rPr>
        <w:t>, brick</w:t>
      </w:r>
      <w:r w:rsidR="004E2008">
        <w:rPr>
          <w:rFonts w:ascii="Arial" w:hAnsi="Arial" w:cs="Arial"/>
          <w:sz w:val="20"/>
          <w:szCs w:val="20"/>
        </w:rPr>
        <w:t xml:space="preserve"> and concrete</w:t>
      </w:r>
      <w:r w:rsidRPr="00C77963">
        <w:rPr>
          <w:rFonts w:ascii="Arial" w:hAnsi="Arial" w:cs="Arial"/>
          <w:sz w:val="20"/>
          <w:szCs w:val="20"/>
        </w:rPr>
        <w:t xml:space="preserve"> masonry</w:t>
      </w:r>
      <w:r w:rsidR="004E2008">
        <w:rPr>
          <w:rFonts w:ascii="Arial" w:hAnsi="Arial" w:cs="Arial"/>
          <w:sz w:val="20"/>
          <w:szCs w:val="20"/>
        </w:rPr>
        <w:t xml:space="preserve"> units (CMU) </w:t>
      </w:r>
      <w:r w:rsidR="004E2008" w:rsidRPr="00C77963">
        <w:rPr>
          <w:rFonts w:ascii="Arial" w:hAnsi="Arial" w:cs="Arial"/>
          <w:sz w:val="20"/>
          <w:szCs w:val="20"/>
        </w:rPr>
        <w:t>walls</w:t>
      </w:r>
      <w:r w:rsidRPr="00C77963">
        <w:rPr>
          <w:rFonts w:ascii="Arial" w:hAnsi="Arial" w:cs="Arial"/>
          <w:sz w:val="20"/>
          <w:szCs w:val="20"/>
        </w:rPr>
        <w:t>.</w:t>
      </w:r>
    </w:p>
    <w:p w14:paraId="216359E2" w14:textId="77777777" w:rsidR="001D555D" w:rsidRPr="00C77963" w:rsidRDefault="001D555D" w:rsidP="001D555D">
      <w:pPr>
        <w:autoSpaceDE w:val="0"/>
        <w:autoSpaceDN w:val="0"/>
        <w:adjustRightInd w:val="0"/>
        <w:rPr>
          <w:rFonts w:ascii="Arial" w:hAnsi="Arial" w:cs="Arial"/>
          <w:sz w:val="20"/>
          <w:szCs w:val="20"/>
        </w:rPr>
      </w:pPr>
    </w:p>
    <w:p w14:paraId="7B7C07B1"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525DF6DE" w14:textId="07333D22" w:rsidR="00306E88" w:rsidRPr="005D31AF" w:rsidRDefault="00306E88" w:rsidP="00306E8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E24804">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BC1174">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4432688B" w14:textId="77777777" w:rsidR="00BD5A9B" w:rsidRPr="00C77963" w:rsidRDefault="00BD5A9B" w:rsidP="006D425F">
      <w:pPr>
        <w:rPr>
          <w:rFonts w:ascii="Arial" w:hAnsi="Arial" w:cs="Arial"/>
          <w:b/>
          <w:sz w:val="20"/>
          <w:szCs w:val="20"/>
        </w:rPr>
      </w:pPr>
    </w:p>
    <w:p w14:paraId="397AD61D" w14:textId="70AC6D51"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Pr>
          <w:rFonts w:ascii="Arial" w:hAnsi="Arial" w:cs="Arial"/>
          <w:b/>
          <w:sz w:val="20"/>
          <w:szCs w:val="20"/>
        </w:rPr>
        <w:t xml:space="preserve">DESIGNING AND DETAILING A </w:t>
      </w:r>
      <w:r w:rsidR="00E24804">
        <w:rPr>
          <w:rFonts w:ascii="Arial" w:hAnsi="Arial" w:cs="Arial"/>
          <w:b/>
          <w:sz w:val="20"/>
          <w:szCs w:val="20"/>
        </w:rPr>
        <w:t>LAHABRA</w:t>
      </w:r>
      <w:r>
        <w:rPr>
          <w:rFonts w:ascii="Arial" w:hAnsi="Arial" w:cs="Arial"/>
          <w:b/>
          <w:sz w:val="20"/>
          <w:szCs w:val="20"/>
        </w:rPr>
        <w:t xml:space="preserve"> SURFACING SYSTEM</w:t>
      </w:r>
    </w:p>
    <w:p w14:paraId="3874F29F" w14:textId="77777777" w:rsidR="006D425F" w:rsidRDefault="006D425F"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w:t>
      </w:r>
    </w:p>
    <w:p w14:paraId="798CA0AA" w14:textId="77777777" w:rsidR="00956B33" w:rsidRDefault="00956B33"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p>
    <w:p w14:paraId="22FC90F9" w14:textId="77777777" w:rsidR="00956B33" w:rsidRPr="001A1E06" w:rsidRDefault="00956B33" w:rsidP="00D03EF9">
      <w:pPr>
        <w:widowControl w:val="0"/>
        <w:numPr>
          <w:ilvl w:val="0"/>
          <w:numId w:val="2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1A1E06">
        <w:rPr>
          <w:rFonts w:ascii="Arial" w:hAnsi="Arial"/>
          <w:b/>
          <w:sz w:val="20"/>
        </w:rPr>
        <w:t>Substrate Systems</w:t>
      </w:r>
      <w:r>
        <w:rPr>
          <w:rFonts w:ascii="Arial" w:hAnsi="Arial"/>
          <w:b/>
          <w:sz w:val="20"/>
        </w:rPr>
        <w:t>:</w:t>
      </w:r>
    </w:p>
    <w:p w14:paraId="4E5253A2" w14:textId="16001EC6" w:rsidR="00956B33" w:rsidRDefault="00956B33" w:rsidP="00D03EF9">
      <w:pPr>
        <w:widowControl w:val="0"/>
        <w:numPr>
          <w:ilvl w:val="0"/>
          <w:numId w:val="26"/>
        </w:numPr>
        <w:tabs>
          <w:tab w:val="left" w:pos="144"/>
          <w:tab w:val="left" w:pos="432"/>
        </w:tabs>
        <w:autoSpaceDE w:val="0"/>
        <w:autoSpaceDN w:val="0"/>
        <w:adjustRightInd w:val="0"/>
        <w:ind w:hanging="270"/>
        <w:rPr>
          <w:rFonts w:ascii="Arial" w:hAnsi="Arial"/>
          <w:sz w:val="20"/>
        </w:rPr>
      </w:pPr>
      <w:r w:rsidRPr="00470454">
        <w:rPr>
          <w:rFonts w:ascii="Arial" w:hAnsi="Arial"/>
          <w:sz w:val="20"/>
        </w:rPr>
        <w:t xml:space="preserve">Acceptable substrates are </w:t>
      </w:r>
      <w:r>
        <w:rPr>
          <w:rFonts w:ascii="Arial" w:hAnsi="Arial"/>
          <w:sz w:val="20"/>
        </w:rPr>
        <w:t>Concrete Masonry Units (excluding fluted block</w:t>
      </w:r>
      <w:r w:rsidR="002C69D3">
        <w:rPr>
          <w:rFonts w:ascii="Arial" w:hAnsi="Arial"/>
          <w:sz w:val="20"/>
        </w:rPr>
        <w:t>; s</w:t>
      </w:r>
      <w:r>
        <w:rPr>
          <w:rFonts w:ascii="Arial" w:hAnsi="Arial"/>
          <w:sz w:val="20"/>
        </w:rPr>
        <w:t>plit face</w:t>
      </w:r>
      <w:r w:rsidR="002C69D3">
        <w:rPr>
          <w:rFonts w:ascii="Arial" w:hAnsi="Arial"/>
          <w:sz w:val="20"/>
        </w:rPr>
        <w:t>d block</w:t>
      </w:r>
      <w:r>
        <w:rPr>
          <w:rFonts w:ascii="Arial" w:hAnsi="Arial"/>
          <w:sz w:val="20"/>
        </w:rPr>
        <w:t xml:space="preserve"> should be asses</w:t>
      </w:r>
      <w:r w:rsidR="002C69D3">
        <w:rPr>
          <w:rFonts w:ascii="Arial" w:hAnsi="Arial"/>
          <w:sz w:val="20"/>
        </w:rPr>
        <w:t>sed</w:t>
      </w:r>
      <w:r>
        <w:rPr>
          <w:rFonts w:ascii="Arial" w:hAnsi="Arial"/>
          <w:sz w:val="20"/>
        </w:rPr>
        <w:t xml:space="preserve"> on project by project basis</w:t>
      </w:r>
      <w:r w:rsidR="002C69D3">
        <w:rPr>
          <w:rFonts w:ascii="Arial" w:hAnsi="Arial"/>
          <w:sz w:val="20"/>
        </w:rPr>
        <w:t>)</w:t>
      </w:r>
      <w:r>
        <w:rPr>
          <w:rFonts w:ascii="Arial" w:hAnsi="Arial"/>
          <w:sz w:val="20"/>
        </w:rPr>
        <w:t xml:space="preserve"> </w:t>
      </w:r>
      <w:r w:rsidR="00F67D93">
        <w:rPr>
          <w:rFonts w:ascii="Arial" w:hAnsi="Arial"/>
          <w:sz w:val="20"/>
        </w:rPr>
        <w:t xml:space="preserve">brick </w:t>
      </w:r>
      <w:r w:rsidR="002C69D3">
        <w:rPr>
          <w:rFonts w:ascii="Arial" w:hAnsi="Arial"/>
          <w:sz w:val="20"/>
        </w:rPr>
        <w:t xml:space="preserve">and </w:t>
      </w:r>
      <w:r>
        <w:rPr>
          <w:rFonts w:ascii="Arial" w:hAnsi="Arial"/>
          <w:sz w:val="20"/>
        </w:rPr>
        <w:t>concrete walls.</w:t>
      </w:r>
    </w:p>
    <w:p w14:paraId="475F4A03" w14:textId="410C0F95" w:rsidR="00956B33" w:rsidRDefault="00956B33" w:rsidP="00D03EF9">
      <w:pPr>
        <w:widowControl w:val="0"/>
        <w:numPr>
          <w:ilvl w:val="0"/>
          <w:numId w:val="26"/>
        </w:numPr>
        <w:tabs>
          <w:tab w:val="left" w:pos="144"/>
          <w:tab w:val="left" w:pos="432"/>
        </w:tabs>
        <w:autoSpaceDE w:val="0"/>
        <w:autoSpaceDN w:val="0"/>
        <w:adjustRightInd w:val="0"/>
        <w:ind w:hanging="270"/>
        <w:rPr>
          <w:rFonts w:ascii="Arial" w:hAnsi="Arial"/>
          <w:sz w:val="20"/>
        </w:rPr>
      </w:pPr>
      <w:r>
        <w:rPr>
          <w:rFonts w:ascii="Arial" w:hAnsi="Arial"/>
          <w:sz w:val="20"/>
        </w:rPr>
        <w:t>P</w:t>
      </w:r>
      <w:r w:rsidRPr="00470454">
        <w:rPr>
          <w:rFonts w:ascii="Arial" w:hAnsi="Arial"/>
          <w:sz w:val="20"/>
        </w:rPr>
        <w:t xml:space="preserve">ainted and otherwise coated surfaces </w:t>
      </w:r>
      <w:r w:rsidR="002C69D3">
        <w:rPr>
          <w:rFonts w:ascii="Arial" w:hAnsi="Arial"/>
          <w:sz w:val="20"/>
        </w:rPr>
        <w:t xml:space="preserve">should </w:t>
      </w:r>
      <w:r w:rsidRPr="00470454">
        <w:rPr>
          <w:rFonts w:ascii="Arial" w:hAnsi="Arial"/>
          <w:sz w:val="20"/>
        </w:rPr>
        <w:t xml:space="preserve">be inspected and prepared as approved by </w:t>
      </w:r>
      <w:r w:rsidR="0075170C">
        <w:rPr>
          <w:rFonts w:ascii="Arial" w:hAnsi="Arial" w:cs="Arial"/>
          <w:sz w:val="20"/>
          <w:szCs w:val="20"/>
        </w:rPr>
        <w:t>Sika</w:t>
      </w:r>
      <w:r w:rsidRPr="00470454">
        <w:rPr>
          <w:rFonts w:ascii="Arial" w:hAnsi="Arial"/>
          <w:sz w:val="20"/>
        </w:rPr>
        <w:t xml:space="preserve"> before application.</w:t>
      </w:r>
      <w:r>
        <w:rPr>
          <w:rFonts w:ascii="Arial" w:hAnsi="Arial"/>
          <w:sz w:val="20"/>
        </w:rPr>
        <w:t xml:space="preserve"> </w:t>
      </w:r>
      <w:r w:rsidRPr="00470454">
        <w:rPr>
          <w:rFonts w:ascii="Arial" w:hAnsi="Arial"/>
          <w:sz w:val="20"/>
        </w:rPr>
        <w:t xml:space="preserve">The applicator shall verify that the proposed substrate is acceptable prior to the </w:t>
      </w:r>
      <w:r w:rsidR="00E24804">
        <w:rPr>
          <w:rFonts w:ascii="Arial" w:hAnsi="Arial"/>
          <w:sz w:val="20"/>
        </w:rPr>
        <w:t>LaHabra</w:t>
      </w:r>
      <w:r w:rsidR="003D7C52">
        <w:rPr>
          <w:rFonts w:ascii="Arial" w:hAnsi="Arial"/>
          <w:sz w:val="20"/>
        </w:rPr>
        <w:t xml:space="preserve"> Surfacing</w:t>
      </w:r>
      <w:r>
        <w:rPr>
          <w:rFonts w:ascii="Arial" w:hAnsi="Arial"/>
          <w:sz w:val="20"/>
        </w:rPr>
        <w:t xml:space="preserve"> </w:t>
      </w:r>
      <w:r w:rsidRPr="00470454">
        <w:rPr>
          <w:rFonts w:ascii="Arial" w:hAnsi="Arial"/>
          <w:sz w:val="20"/>
        </w:rPr>
        <w:t>System installation.</w:t>
      </w:r>
    </w:p>
    <w:p w14:paraId="2DA73EF7" w14:textId="77777777" w:rsidR="004E395A" w:rsidRDefault="004E395A" w:rsidP="004E395A">
      <w:pPr>
        <w:widowControl w:val="0"/>
        <w:tabs>
          <w:tab w:val="left" w:pos="144"/>
          <w:tab w:val="left" w:pos="432"/>
        </w:tabs>
        <w:autoSpaceDE w:val="0"/>
        <w:autoSpaceDN w:val="0"/>
        <w:adjustRightInd w:val="0"/>
        <w:rPr>
          <w:rFonts w:ascii="Arial" w:hAnsi="Arial"/>
          <w:sz w:val="20"/>
        </w:rPr>
      </w:pPr>
    </w:p>
    <w:p w14:paraId="04275676" w14:textId="77777777" w:rsidR="004E395A" w:rsidRPr="004E395A" w:rsidRDefault="004E395A" w:rsidP="00D03EF9">
      <w:pPr>
        <w:widowControl w:val="0"/>
        <w:numPr>
          <w:ilvl w:val="0"/>
          <w:numId w:val="2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E395A">
        <w:rPr>
          <w:rFonts w:ascii="Arial" w:hAnsi="Arial"/>
          <w:b/>
          <w:sz w:val="20"/>
        </w:rPr>
        <w:t>System Joints</w:t>
      </w:r>
    </w:p>
    <w:p w14:paraId="742CA057" w14:textId="77777777" w:rsidR="004E395A" w:rsidRPr="005D31AF" w:rsidRDefault="004E395A" w:rsidP="00D03EF9">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 w:name="_Hlk508894623"/>
      <w:r w:rsidRPr="005D31AF">
        <w:rPr>
          <w:rFonts w:ascii="Arial" w:hAnsi="Arial" w:cs="Arial"/>
          <w:sz w:val="20"/>
          <w:szCs w:val="20"/>
        </w:rPr>
        <w:t>It is the sole responsibility of the project design team, including the architect, engineer, etc., to ultimately determine specific expansion joint placement, width and design. Detail specific locations in construction drawings.</w:t>
      </w:r>
    </w:p>
    <w:bookmarkEnd w:id="1"/>
    <w:p w14:paraId="6F1021A3" w14:textId="5BCD2945" w:rsidR="004E395A" w:rsidRPr="005D31AF" w:rsidRDefault="004E395A" w:rsidP="00D03EF9">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E24804">
        <w:rPr>
          <w:rFonts w:ascii="Arial" w:hAnsi="Arial" w:cs="Arial"/>
          <w:sz w:val="20"/>
          <w:szCs w:val="20"/>
        </w:rPr>
        <w:t>LaHabra</w:t>
      </w:r>
      <w:r>
        <w:rPr>
          <w:rFonts w:ascii="Arial" w:hAnsi="Arial" w:cs="Arial"/>
          <w:sz w:val="20"/>
          <w:szCs w:val="20"/>
        </w:rPr>
        <w:t xml:space="preserve"> Surfacing System.</w:t>
      </w:r>
    </w:p>
    <w:p w14:paraId="58E76A1E" w14:textId="09B0ED71" w:rsidR="00A654F9" w:rsidRPr="00A654F9" w:rsidRDefault="004E395A" w:rsidP="00D03EF9">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rPr>
      </w:pPr>
      <w:r w:rsidRPr="00E360F2">
        <w:rPr>
          <w:rFonts w:ascii="Arial" w:hAnsi="Arial"/>
          <w:sz w:val="20"/>
        </w:rPr>
        <w:t xml:space="preserve">For a list of acceptable sealants refer to </w:t>
      </w:r>
      <w:r w:rsidRPr="00595247">
        <w:rPr>
          <w:rFonts w:ascii="Arial" w:hAnsi="Arial"/>
          <w:i/>
          <w:sz w:val="20"/>
        </w:rPr>
        <w:t xml:space="preserve">Acceptable Sealants for use with </w:t>
      </w:r>
      <w:r w:rsidR="00E24804">
        <w:rPr>
          <w:rFonts w:ascii="Arial" w:hAnsi="Arial"/>
          <w:i/>
          <w:sz w:val="20"/>
        </w:rPr>
        <w:t>LaHabra</w:t>
      </w:r>
      <w:r w:rsidRPr="00595247">
        <w:rPr>
          <w:rFonts w:ascii="Arial" w:hAnsi="Arial"/>
          <w:i/>
          <w:sz w:val="20"/>
        </w:rPr>
        <w:t xml:space="preserve"> Wall Systems</w:t>
      </w:r>
      <w:r w:rsidRPr="00595247">
        <w:rPr>
          <w:rFonts w:ascii="Arial" w:hAnsi="Arial"/>
          <w:sz w:val="20"/>
        </w:rPr>
        <w:t xml:space="preserve"> </w:t>
      </w:r>
      <w:r w:rsidRPr="00E360F2">
        <w:rPr>
          <w:rFonts w:ascii="Arial" w:hAnsi="Arial"/>
          <w:sz w:val="20"/>
        </w:rPr>
        <w:t>technical bulletin</w:t>
      </w:r>
      <w:r>
        <w:rPr>
          <w:rFonts w:ascii="Arial" w:hAnsi="Arial" w:cs="Arial"/>
          <w:sz w:val="20"/>
          <w:szCs w:val="20"/>
        </w:rPr>
        <w:t>.</w:t>
      </w:r>
    </w:p>
    <w:p w14:paraId="40DEDD23" w14:textId="77777777" w:rsidR="00A654F9" w:rsidRDefault="00A654F9" w:rsidP="00A654F9">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Arial" w:hAnsi="Arial"/>
          <w:sz w:val="20"/>
        </w:rPr>
      </w:pPr>
    </w:p>
    <w:p w14:paraId="40D65232" w14:textId="6BBC7A38" w:rsidR="00A654F9" w:rsidRPr="00A654F9" w:rsidRDefault="00A654F9" w:rsidP="00D03EF9">
      <w:pPr>
        <w:widowControl w:val="0"/>
        <w:numPr>
          <w:ilvl w:val="0"/>
          <w:numId w:val="25"/>
        </w:numPr>
        <w:tabs>
          <w:tab w:val="clear" w:pos="1080"/>
          <w:tab w:val="left" w:pos="144"/>
          <w:tab w:val="left" w:pos="270"/>
          <w:tab w:val="left" w:pos="1296"/>
          <w:tab w:val="left" w:pos="1584"/>
          <w:tab w:val="left" w:pos="1872"/>
          <w:tab w:val="left" w:pos="2160"/>
        </w:tabs>
        <w:autoSpaceDE w:val="0"/>
        <w:autoSpaceDN w:val="0"/>
        <w:adjustRightInd w:val="0"/>
        <w:ind w:left="270" w:hanging="270"/>
        <w:outlineLvl w:val="0"/>
        <w:rPr>
          <w:rFonts w:ascii="Arial" w:hAnsi="Arial"/>
          <w:sz w:val="20"/>
        </w:rPr>
      </w:pPr>
      <w:r w:rsidRPr="00A654F9">
        <w:rPr>
          <w:rFonts w:ascii="Arial" w:hAnsi="Arial"/>
          <w:b/>
          <w:sz w:val="20"/>
        </w:rPr>
        <w:t xml:space="preserve">Grade Condition: </w:t>
      </w:r>
      <w:r w:rsidRPr="00A654F9">
        <w:rPr>
          <w:rFonts w:ascii="Arial" w:hAnsi="Arial" w:cs="Arial"/>
          <w:sz w:val="20"/>
          <w:szCs w:val="20"/>
        </w:rPr>
        <w:t xml:space="preserve">The </w:t>
      </w:r>
      <w:r w:rsidR="00E24804">
        <w:rPr>
          <w:rFonts w:ascii="Arial" w:hAnsi="Arial" w:cs="Arial"/>
          <w:sz w:val="20"/>
          <w:szCs w:val="20"/>
        </w:rPr>
        <w:t>LaHabra</w:t>
      </w:r>
      <w:r w:rsidRPr="00A654F9">
        <w:rPr>
          <w:rFonts w:ascii="Arial" w:hAnsi="Arial" w:cs="Arial"/>
          <w:sz w:val="20"/>
          <w:szCs w:val="20"/>
        </w:rPr>
        <w:t xml:space="preserve"> Surfacing System </w:t>
      </w:r>
      <w:r w:rsidRPr="00A654F9">
        <w:rPr>
          <w:rFonts w:ascii="Arial" w:hAnsi="Arial" w:cs="Arial"/>
          <w:sz w:val="20"/>
        </w:rPr>
        <w:t xml:space="preserve">is not intended for use below grade or on surfaces subject to continuous or intermittent immersion in water or hydrostatic pressure.  </w:t>
      </w:r>
    </w:p>
    <w:p w14:paraId="791C10C4" w14:textId="7777777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44BC2FC8" w14:textId="77777777" w:rsidR="00341E4B" w:rsidRPr="004615F6" w:rsidRDefault="00341E4B" w:rsidP="00341E4B">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411DC54" w14:textId="3EAD7E2A" w:rsidR="00BD5A9B" w:rsidRPr="005D31AF" w:rsidRDefault="00BD5A9B" w:rsidP="00BD5A9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75170C">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E24804">
        <w:rPr>
          <w:rFonts w:ascii="Arial" w:hAnsi="Arial" w:cs="Arial"/>
          <w:sz w:val="20"/>
          <w:szCs w:val="20"/>
        </w:rPr>
        <w:t>LaHabra</w:t>
      </w:r>
      <w:r w:rsidRPr="005D31AF">
        <w:rPr>
          <w:rFonts w:ascii="Arial" w:hAnsi="Arial" w:cs="Arial"/>
          <w:sz w:val="20"/>
          <w:szCs w:val="20"/>
        </w:rPr>
        <w:t xml:space="preserve"> website, </w:t>
      </w:r>
      <w:bookmarkStart w:id="2" w:name="_Hlk157420603"/>
      <w:r w:rsidR="0075170C">
        <w:rPr>
          <w:rFonts w:ascii="Arial" w:hAnsi="Arial" w:cs="Arial"/>
          <w:sz w:val="20"/>
          <w:szCs w:val="20"/>
        </w:rPr>
        <w:t>usa.sika.com/</w:t>
      </w:r>
      <w:bookmarkEnd w:id="2"/>
      <w:proofErr w:type="spellStart"/>
      <w:r w:rsidR="00E24804">
        <w:rPr>
          <w:rFonts w:ascii="Arial" w:hAnsi="Arial" w:cs="Arial"/>
          <w:sz w:val="20"/>
          <w:szCs w:val="20"/>
        </w:rPr>
        <w:t>lahabra</w:t>
      </w:r>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4A8D9EFC" w14:textId="77777777" w:rsidR="00A654F9" w:rsidRDefault="00A654F9"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6F98E6C1" w14:textId="77777777"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57D9778B"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CCBEC08"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62AD542" w14:textId="16621406" w:rsidR="00F70F8A" w:rsidRPr="00F70F8A" w:rsidRDefault="00E24804" w:rsidP="00F70F8A">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lastRenderedPageBreak/>
        <w:t>LaHabra</w:t>
      </w:r>
      <w:r w:rsidR="00F70F8A" w:rsidRPr="00F70F8A">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4442375" w14:textId="1EE233A2" w:rsidR="001D555D" w:rsidRPr="00C77963" w:rsidRDefault="00E24804" w:rsidP="00A53D73">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4E2008" w:rsidRPr="004E2008">
        <w:rPr>
          <w:rFonts w:ascii="Arial" w:hAnsi="Arial" w:cs="Arial"/>
          <w:sz w:val="20"/>
          <w:szCs w:val="20"/>
        </w:rPr>
        <w:t xml:space="preserve"> Surfacing System</w:t>
      </w:r>
      <w:r w:rsidR="001D555D" w:rsidRPr="00C77963">
        <w:rPr>
          <w:rFonts w:ascii="Arial" w:hAnsi="Arial" w:cs="Arial"/>
          <w:sz w:val="20"/>
          <w:szCs w:val="20"/>
        </w:rPr>
        <w:t xml:space="preserve">: A </w:t>
      </w:r>
      <w:r w:rsidR="00F16C1F" w:rsidRPr="00C77963">
        <w:rPr>
          <w:rFonts w:ascii="Arial" w:hAnsi="Arial" w:cs="Arial"/>
          <w:sz w:val="20"/>
          <w:szCs w:val="20"/>
        </w:rPr>
        <w:t>surfacing</w:t>
      </w:r>
      <w:r w:rsidR="001D555D" w:rsidRPr="00C77963">
        <w:rPr>
          <w:rFonts w:ascii="Arial" w:hAnsi="Arial" w:cs="Arial"/>
          <w:sz w:val="20"/>
          <w:szCs w:val="20"/>
        </w:rPr>
        <w:t xml:space="preserve"> system typically consisting of </w:t>
      </w:r>
      <w:r>
        <w:rPr>
          <w:rFonts w:ascii="Arial" w:hAnsi="Arial" w:cs="Arial"/>
          <w:sz w:val="20"/>
          <w:szCs w:val="20"/>
        </w:rPr>
        <w:t>LaHabra</w:t>
      </w:r>
      <w:r w:rsidR="00F16C1F" w:rsidRPr="00C77963">
        <w:rPr>
          <w:rFonts w:ascii="Arial" w:hAnsi="Arial" w:cs="Arial"/>
          <w:sz w:val="20"/>
          <w:szCs w:val="20"/>
        </w:rPr>
        <w:t xml:space="preserve"> </w:t>
      </w:r>
      <w:r w:rsidR="00600CE0">
        <w:rPr>
          <w:rFonts w:ascii="Arial" w:hAnsi="Arial" w:cs="Arial"/>
          <w:sz w:val="20"/>
          <w:szCs w:val="20"/>
        </w:rPr>
        <w:t>b</w:t>
      </w:r>
      <w:r w:rsidR="00F16C1F" w:rsidRPr="00C77963">
        <w:rPr>
          <w:rFonts w:ascii="Arial" w:hAnsi="Arial" w:cs="Arial"/>
          <w:sz w:val="20"/>
          <w:szCs w:val="20"/>
        </w:rPr>
        <w:t xml:space="preserve">ase </w:t>
      </w:r>
      <w:r w:rsidR="00600CE0">
        <w:rPr>
          <w:rFonts w:ascii="Arial" w:hAnsi="Arial" w:cs="Arial"/>
          <w:sz w:val="20"/>
          <w:szCs w:val="20"/>
        </w:rPr>
        <w:t>c</w:t>
      </w:r>
      <w:r w:rsidR="00F16C1F" w:rsidRPr="00C77963">
        <w:rPr>
          <w:rFonts w:ascii="Arial" w:hAnsi="Arial" w:cs="Arial"/>
          <w:sz w:val="20"/>
          <w:szCs w:val="20"/>
        </w:rPr>
        <w:t>oat</w:t>
      </w:r>
      <w:r w:rsidR="001D555D" w:rsidRPr="00C77963">
        <w:rPr>
          <w:rFonts w:ascii="Arial" w:hAnsi="Arial" w:cs="Arial"/>
          <w:sz w:val="20"/>
          <w:szCs w:val="20"/>
        </w:rPr>
        <w:t xml:space="preserve">, </w:t>
      </w:r>
      <w:r>
        <w:rPr>
          <w:rFonts w:ascii="Arial" w:hAnsi="Arial" w:cs="Arial"/>
          <w:sz w:val="20"/>
          <w:szCs w:val="20"/>
        </w:rPr>
        <w:t>LaHabra</w:t>
      </w:r>
      <w:r w:rsidR="006D7F35">
        <w:rPr>
          <w:rFonts w:ascii="Arial" w:hAnsi="Arial" w:cs="Arial"/>
          <w:sz w:val="20"/>
          <w:szCs w:val="20"/>
        </w:rPr>
        <w:t xml:space="preserve"> </w:t>
      </w:r>
      <w:r w:rsidR="00600CE0">
        <w:rPr>
          <w:rFonts w:ascii="Arial" w:hAnsi="Arial" w:cs="Arial"/>
          <w:sz w:val="20"/>
          <w:szCs w:val="20"/>
        </w:rPr>
        <w:t>r</w:t>
      </w:r>
      <w:r w:rsidR="001D555D" w:rsidRPr="00C77963">
        <w:rPr>
          <w:rFonts w:ascii="Arial" w:hAnsi="Arial" w:cs="Arial"/>
          <w:sz w:val="20"/>
          <w:szCs w:val="20"/>
        </w:rPr>
        <w:t xml:space="preserve">einforcing </w:t>
      </w:r>
      <w:r w:rsidR="00600CE0">
        <w:rPr>
          <w:rFonts w:ascii="Arial" w:hAnsi="Arial" w:cs="Arial"/>
          <w:sz w:val="20"/>
          <w:szCs w:val="20"/>
        </w:rPr>
        <w:t>m</w:t>
      </w:r>
      <w:r w:rsidR="001D555D" w:rsidRPr="00C77963">
        <w:rPr>
          <w:rFonts w:ascii="Arial" w:hAnsi="Arial" w:cs="Arial"/>
          <w:sz w:val="20"/>
          <w:szCs w:val="20"/>
        </w:rPr>
        <w:t>esh</w:t>
      </w:r>
      <w:r w:rsidR="00600CE0">
        <w:rPr>
          <w:rFonts w:ascii="Arial" w:hAnsi="Arial" w:cs="Arial"/>
          <w:sz w:val="20"/>
          <w:szCs w:val="20"/>
        </w:rPr>
        <w:t xml:space="preserve"> (optional)</w:t>
      </w:r>
      <w:r w:rsidR="001D555D" w:rsidRPr="00C77963">
        <w:rPr>
          <w:rFonts w:ascii="Arial" w:hAnsi="Arial" w:cs="Arial"/>
          <w:sz w:val="20"/>
          <w:szCs w:val="20"/>
        </w:rPr>
        <w:t xml:space="preserve"> and </w:t>
      </w:r>
      <w:r>
        <w:rPr>
          <w:rFonts w:ascii="Arial" w:hAnsi="Arial" w:cs="Arial"/>
          <w:sz w:val="20"/>
          <w:szCs w:val="20"/>
        </w:rPr>
        <w:t>LaHabra</w:t>
      </w:r>
      <w:r w:rsidR="000A2B09">
        <w:rPr>
          <w:rFonts w:ascii="Arial" w:hAnsi="Arial" w:cs="Arial"/>
          <w:sz w:val="20"/>
          <w:szCs w:val="20"/>
        </w:rPr>
        <w:t xml:space="preserve"> </w:t>
      </w:r>
      <w:r w:rsidR="00600CE0">
        <w:rPr>
          <w:rFonts w:ascii="Arial" w:hAnsi="Arial" w:cs="Arial"/>
          <w:sz w:val="20"/>
          <w:szCs w:val="20"/>
        </w:rPr>
        <w:t>f</w:t>
      </w:r>
      <w:r w:rsidR="001D555D" w:rsidRPr="00C77963">
        <w:rPr>
          <w:rFonts w:ascii="Arial" w:hAnsi="Arial" w:cs="Arial"/>
          <w:sz w:val="20"/>
          <w:szCs w:val="20"/>
        </w:rPr>
        <w:t xml:space="preserve">inish </w:t>
      </w:r>
      <w:r w:rsidR="00600CE0">
        <w:rPr>
          <w:rFonts w:ascii="Arial" w:hAnsi="Arial" w:cs="Arial"/>
          <w:sz w:val="20"/>
          <w:szCs w:val="20"/>
        </w:rPr>
        <w:t>c</w:t>
      </w:r>
      <w:r w:rsidR="001D555D" w:rsidRPr="00C77963">
        <w:rPr>
          <w:rFonts w:ascii="Arial" w:hAnsi="Arial" w:cs="Arial"/>
          <w:sz w:val="20"/>
          <w:szCs w:val="20"/>
        </w:rPr>
        <w:t>oat.</w:t>
      </w:r>
    </w:p>
    <w:p w14:paraId="751141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320DB132"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52538A54"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69EE9713"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01269696"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SUBMITTALS</w:t>
      </w:r>
    </w:p>
    <w:p w14:paraId="406BB46F"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7EF5EC26" w14:textId="78611125"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E24804">
        <w:rPr>
          <w:rFonts w:ascii="Arial" w:hAnsi="Arial" w:cs="Arial"/>
          <w:sz w:val="20"/>
          <w:szCs w:val="20"/>
        </w:rPr>
        <w:t>LaHabra</w:t>
      </w:r>
      <w:r w:rsidR="004E2008" w:rsidRPr="004E2008">
        <w:rPr>
          <w:rFonts w:ascii="Arial" w:hAnsi="Arial" w:cs="Arial"/>
          <w:sz w:val="20"/>
          <w:szCs w:val="20"/>
        </w:rPr>
        <w:t xml:space="preserve"> Surfacing System</w:t>
      </w:r>
      <w:r w:rsidR="004E2008" w:rsidRPr="00C77963">
        <w:rPr>
          <w:rFonts w:ascii="Arial" w:hAnsi="Arial" w:cs="Arial"/>
          <w:color w:val="000000"/>
          <w:sz w:val="20"/>
          <w:szCs w:val="20"/>
        </w:rPr>
        <w:t xml:space="preserve"> </w:t>
      </w:r>
      <w:r w:rsidRPr="00C77963">
        <w:rPr>
          <w:rFonts w:ascii="Arial" w:hAnsi="Arial" w:cs="Arial"/>
          <w:color w:val="000000"/>
          <w:sz w:val="20"/>
          <w:szCs w:val="20"/>
        </w:rPr>
        <w:t>materials, product characteristics, performance criteria, limitations and durability.</w:t>
      </w:r>
    </w:p>
    <w:p w14:paraId="3B7173B4" w14:textId="0AD7CB44"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Samples: Submit </w:t>
      </w:r>
      <w:r w:rsidRPr="00C77963">
        <w:rPr>
          <w:rFonts w:ascii="Arial" w:hAnsi="Arial" w:cs="Arial"/>
          <w:color w:val="0000FF"/>
          <w:sz w:val="20"/>
          <w:szCs w:val="20"/>
          <w:u w:val="single"/>
        </w:rPr>
        <w:t xml:space="preserve">[two] [ </w:t>
      </w:r>
      <w:proofErr w:type="gramStart"/>
      <w:r w:rsidRPr="00C77963">
        <w:rPr>
          <w:rFonts w:ascii="Arial" w:hAnsi="Arial" w:cs="Arial"/>
          <w:color w:val="0000FF"/>
          <w:sz w:val="20"/>
          <w:szCs w:val="20"/>
          <w:u w:val="single"/>
        </w:rPr>
        <w:t>x ]</w:t>
      </w:r>
      <w:proofErr w:type="gramEnd"/>
      <w:r w:rsidRPr="00C77963">
        <w:rPr>
          <w:rFonts w:ascii="Arial" w:hAnsi="Arial" w:cs="Arial"/>
          <w:color w:val="0000FF"/>
          <w:sz w:val="20"/>
          <w:szCs w:val="20"/>
          <w:u w:val="single"/>
        </w:rPr>
        <w:t xml:space="preserve"> [millimeter] [inch</w:t>
      </w:r>
      <w:r w:rsidRPr="00C77963">
        <w:rPr>
          <w:rFonts w:ascii="Arial" w:hAnsi="Arial" w:cs="Arial"/>
          <w:color w:val="000000"/>
          <w:sz w:val="20"/>
          <w:szCs w:val="20"/>
        </w:rPr>
        <w:t xml:space="preserve">] size samples of </w:t>
      </w:r>
      <w:r w:rsidR="00E24804">
        <w:rPr>
          <w:rFonts w:ascii="Arial" w:hAnsi="Arial" w:cs="Arial"/>
          <w:sz w:val="20"/>
          <w:szCs w:val="20"/>
        </w:rPr>
        <w:t>LaHabra</w:t>
      </w:r>
      <w:r w:rsidR="004E2008" w:rsidRPr="004E2008">
        <w:rPr>
          <w:rFonts w:ascii="Arial" w:hAnsi="Arial" w:cs="Arial"/>
          <w:sz w:val="20"/>
          <w:szCs w:val="20"/>
        </w:rPr>
        <w:t xml:space="preserve"> Surfacing System</w:t>
      </w:r>
      <w:r w:rsidRPr="001C0BE6">
        <w:rPr>
          <w:rFonts w:ascii="Arial" w:hAnsi="Arial" w:cs="Arial"/>
          <w:color w:val="000000"/>
          <w:sz w:val="20"/>
          <w:szCs w:val="20"/>
        </w:rPr>
        <w:t xml:space="preserve"> </w:t>
      </w:r>
      <w:r w:rsidR="0022485F">
        <w:rPr>
          <w:rFonts w:ascii="Arial" w:hAnsi="Arial" w:cs="Arial"/>
          <w:color w:val="000000"/>
          <w:sz w:val="20"/>
          <w:szCs w:val="20"/>
        </w:rPr>
        <w:t>illustrating finish c</w:t>
      </w:r>
      <w:r w:rsidRPr="00C77963">
        <w:rPr>
          <w:rFonts w:ascii="Arial" w:hAnsi="Arial" w:cs="Arial"/>
          <w:color w:val="000000"/>
          <w:sz w:val="20"/>
          <w:szCs w:val="20"/>
        </w:rPr>
        <w:t xml:space="preserve">oat </w:t>
      </w:r>
      <w:r w:rsidRPr="00C77963">
        <w:rPr>
          <w:rFonts w:ascii="Arial" w:hAnsi="Arial" w:cs="Arial"/>
          <w:color w:val="0000FF"/>
          <w:sz w:val="20"/>
          <w:szCs w:val="20"/>
          <w:u w:val="single"/>
        </w:rPr>
        <w:t>[custom]</w:t>
      </w:r>
      <w:r w:rsidRPr="00C77963">
        <w:rPr>
          <w:rFonts w:ascii="Arial" w:hAnsi="Arial" w:cs="Arial"/>
          <w:color w:val="000000"/>
          <w:sz w:val="20"/>
          <w:szCs w:val="20"/>
        </w:rPr>
        <w:t xml:space="preserve"> color and texture range.</w:t>
      </w:r>
    </w:p>
    <w:p w14:paraId="0A708AA6"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A83B602"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49EA2AF1" w14:textId="77777777"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System manufacturer’s current specifications, typical details, system overview and related product literature which indicate preparation required, storage, installation techniques, jointing requirements and finishing techniques.</w:t>
      </w:r>
    </w:p>
    <w:p w14:paraId="377E2C94" w14:textId="77777777" w:rsidR="001D555D" w:rsidRPr="00C77963" w:rsidRDefault="001D555D" w:rsidP="001D555D">
      <w:pPr>
        <w:autoSpaceDE w:val="0"/>
        <w:autoSpaceDN w:val="0"/>
        <w:adjustRightInd w:val="0"/>
        <w:rPr>
          <w:rFonts w:ascii="Arial" w:hAnsi="Arial" w:cs="Arial"/>
          <w:sz w:val="20"/>
          <w:szCs w:val="20"/>
        </w:rPr>
      </w:pPr>
      <w:r w:rsidRPr="00C77963">
        <w:rPr>
          <w:rFonts w:ascii="Arial" w:hAnsi="Arial" w:cs="Arial"/>
          <w:b/>
          <w:bCs/>
          <w:sz w:val="20"/>
          <w:szCs w:val="20"/>
        </w:rPr>
        <w:tab/>
      </w:r>
    </w:p>
    <w:p w14:paraId="7E80F91C"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QUALITY ASSURANCE</w:t>
      </w:r>
    </w:p>
    <w:p w14:paraId="34E1B516"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Manufacturer: More than 10 years in the industry, with more than 1000 </w:t>
      </w:r>
      <w:r w:rsidR="006D7F35">
        <w:rPr>
          <w:rFonts w:ascii="Arial" w:hAnsi="Arial" w:cs="Arial"/>
          <w:sz w:val="20"/>
          <w:szCs w:val="20"/>
        </w:rPr>
        <w:t xml:space="preserve">completed </w:t>
      </w:r>
      <w:r w:rsidRPr="00C77963">
        <w:rPr>
          <w:rFonts w:ascii="Arial" w:hAnsi="Arial" w:cs="Arial"/>
          <w:sz w:val="20"/>
          <w:szCs w:val="20"/>
        </w:rPr>
        <w:t>projects.</w:t>
      </w:r>
    </w:p>
    <w:p w14:paraId="51ECE807" w14:textId="4D138A4D"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75170C">
        <w:rPr>
          <w:rFonts w:ascii="Arial" w:hAnsi="Arial" w:cs="Arial"/>
          <w:sz w:val="20"/>
          <w:szCs w:val="20"/>
        </w:rPr>
        <w:t>Sika</w:t>
      </w:r>
      <w:r w:rsidRPr="00C77963">
        <w:rPr>
          <w:rFonts w:ascii="Arial" w:hAnsi="Arial" w:cs="Arial"/>
          <w:sz w:val="20"/>
          <w:szCs w:val="20"/>
        </w:rPr>
        <w:t xml:space="preserve"> in performing work of this section.</w:t>
      </w:r>
    </w:p>
    <w:p w14:paraId="088E48FC"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Regulatory Requirements: Conform to applicable code requirements </w:t>
      </w:r>
      <w:r w:rsidR="007E1ABD">
        <w:rPr>
          <w:rFonts w:ascii="Arial" w:hAnsi="Arial" w:cs="Arial"/>
          <w:sz w:val="20"/>
          <w:szCs w:val="20"/>
        </w:rPr>
        <w:t>resurfacing</w:t>
      </w:r>
      <w:r w:rsidRPr="00C77963">
        <w:rPr>
          <w:rFonts w:ascii="Arial" w:hAnsi="Arial" w:cs="Arial"/>
          <w:sz w:val="20"/>
          <w:szCs w:val="20"/>
        </w:rPr>
        <w:t xml:space="preserve"> system.</w:t>
      </w:r>
    </w:p>
    <w:p w14:paraId="5592A95D" w14:textId="77777777"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76782900"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Provide under provisions of Section </w:t>
      </w:r>
      <w:r w:rsidRPr="00C77963">
        <w:rPr>
          <w:rFonts w:ascii="Arial" w:hAnsi="Arial" w:cs="Arial"/>
          <w:sz w:val="20"/>
          <w:szCs w:val="20"/>
          <w:u w:val="single"/>
        </w:rPr>
        <w:t>[01 43 36] [01 43 39]</w:t>
      </w:r>
      <w:r w:rsidRPr="00C77963">
        <w:rPr>
          <w:rFonts w:ascii="Arial" w:hAnsi="Arial" w:cs="Arial"/>
          <w:sz w:val="20"/>
          <w:szCs w:val="20"/>
        </w:rPr>
        <w:t>.</w:t>
      </w:r>
    </w:p>
    <w:p w14:paraId="7AC9EB7E"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 xml:space="preserve">Construct one field sample panel for each color and texture, </w:t>
      </w:r>
      <w:r w:rsidRPr="00C77963">
        <w:rPr>
          <w:rFonts w:ascii="Arial" w:hAnsi="Arial" w:cs="Arial"/>
          <w:color w:val="0000FF"/>
          <w:sz w:val="20"/>
          <w:szCs w:val="20"/>
          <w:u w:val="single"/>
        </w:rPr>
        <w:t>[x] [meters] [feet]</w:t>
      </w:r>
      <w:r w:rsidRPr="00C77963">
        <w:rPr>
          <w:rFonts w:ascii="Arial" w:hAnsi="Arial" w:cs="Arial"/>
          <w:sz w:val="20"/>
          <w:szCs w:val="20"/>
        </w:rPr>
        <w:t xml:space="preserve"> in size of system materials illustrating method of attachment, surface finish, color and texture.</w:t>
      </w:r>
    </w:p>
    <w:p w14:paraId="2F5C42C6"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017A8578"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545EF069"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5939BF3D"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Field samples shall be comprised of all wall assembly components including substrate, insulation board, base coat, reinforcing mesh, primer (if specified), finish coat, and typical sealant/flashing conditions.</w:t>
      </w:r>
    </w:p>
    <w:p w14:paraId="176A7D53" w14:textId="77777777" w:rsidR="00F53355" w:rsidRPr="00C77963" w:rsidRDefault="00BE43A5"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Testing:</w:t>
      </w:r>
    </w:p>
    <w:p w14:paraId="6B569DC9" w14:textId="3742FF9C" w:rsidR="00BE43A5" w:rsidRPr="00C77963" w:rsidRDefault="00757ED1" w:rsidP="00F12B58">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 xml:space="preserve">Surfacing System with </w:t>
      </w:r>
      <w:r w:rsidR="00E24804">
        <w:rPr>
          <w:rFonts w:ascii="Arial" w:hAnsi="Arial" w:cs="Arial"/>
          <w:sz w:val="20"/>
          <w:szCs w:val="20"/>
        </w:rPr>
        <w:t>Pebbletex</w:t>
      </w:r>
      <w:r w:rsidR="00F53355" w:rsidRPr="00C77963">
        <w:rPr>
          <w:rFonts w:ascii="Arial" w:hAnsi="Arial" w:cs="Arial"/>
          <w:sz w:val="20"/>
          <w:szCs w:val="20"/>
        </w:rPr>
        <w:t xml:space="preserve"> Finish</w:t>
      </w:r>
      <w:r w:rsidR="00BE43A5" w:rsidRPr="00C77963">
        <w:rPr>
          <w:rFonts w:ascii="Arial" w:hAnsi="Arial" w:cs="Arial"/>
          <w:sz w:val="20"/>
          <w:szCs w:val="20"/>
        </w:rPr>
        <w:t xml:space="preserve"> </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BE43A5" w:rsidRPr="00BE43A5" w14:paraId="773CF5DF" w14:textId="77777777" w:rsidTr="00D03EF9">
        <w:tc>
          <w:tcPr>
            <w:tcW w:w="2093" w:type="dxa"/>
            <w:shd w:val="clear" w:color="auto" w:fill="auto"/>
          </w:tcPr>
          <w:p w14:paraId="74F0108B"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38B78D52"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74B5611F"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6D5BD666"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BE43A5" w:rsidRPr="00BE43A5" w14:paraId="0B7DA457" w14:textId="77777777" w:rsidTr="00D03EF9">
        <w:tc>
          <w:tcPr>
            <w:tcW w:w="2093" w:type="dxa"/>
            <w:shd w:val="clear" w:color="auto" w:fill="auto"/>
          </w:tcPr>
          <w:p w14:paraId="78B15EB9"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Surface Burning </w:t>
            </w:r>
          </w:p>
        </w:tc>
        <w:tc>
          <w:tcPr>
            <w:tcW w:w="1440" w:type="dxa"/>
            <w:shd w:val="clear" w:color="auto" w:fill="auto"/>
          </w:tcPr>
          <w:p w14:paraId="478BE301"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ASTM E84 / </w:t>
            </w:r>
            <w:r w:rsidR="007E1ABD">
              <w:rPr>
                <w:rFonts w:ascii="Arial" w:hAnsi="Arial" w:cs="Arial"/>
                <w:sz w:val="16"/>
                <w:szCs w:val="16"/>
              </w:rPr>
              <w:t xml:space="preserve">      </w:t>
            </w:r>
            <w:r w:rsidRPr="00C77963">
              <w:rPr>
                <w:rFonts w:ascii="Arial" w:hAnsi="Arial" w:cs="Arial"/>
                <w:sz w:val="16"/>
                <w:szCs w:val="16"/>
              </w:rPr>
              <w:t>UL 723</w:t>
            </w:r>
          </w:p>
        </w:tc>
        <w:tc>
          <w:tcPr>
            <w:tcW w:w="2610" w:type="dxa"/>
            <w:shd w:val="clear" w:color="auto" w:fill="auto"/>
          </w:tcPr>
          <w:p w14:paraId="5C908AAF"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w:t>
            </w:r>
            <w:proofErr w:type="gramStart"/>
            <w:r w:rsidRPr="00C77963">
              <w:rPr>
                <w:rFonts w:ascii="Arial" w:hAnsi="Arial" w:cs="Arial"/>
                <w:sz w:val="16"/>
                <w:szCs w:val="16"/>
              </w:rPr>
              <w:t>25</w:t>
            </w:r>
            <w:proofErr w:type="gramEnd"/>
            <w:r w:rsidRPr="00C77963">
              <w:rPr>
                <w:rFonts w:ascii="Arial" w:hAnsi="Arial" w:cs="Arial"/>
                <w:sz w:val="16"/>
                <w:szCs w:val="16"/>
              </w:rPr>
              <w:t xml:space="preserve"> </w:t>
            </w:r>
          </w:p>
          <w:p w14:paraId="302535F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1E931447"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BE43A5" w:rsidRPr="00BE43A5" w14:paraId="6173D37E" w14:textId="77777777" w:rsidTr="00D03EF9">
        <w:tc>
          <w:tcPr>
            <w:tcW w:w="2093" w:type="dxa"/>
            <w:shd w:val="clear" w:color="auto" w:fill="auto"/>
          </w:tcPr>
          <w:p w14:paraId="6E164816"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67D873D1"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75E014A1"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3084606C"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757ED1" w:rsidRPr="00BE43A5" w14:paraId="7FB36A89" w14:textId="77777777" w:rsidTr="00D03EF9">
        <w:tc>
          <w:tcPr>
            <w:tcW w:w="2093" w:type="dxa"/>
            <w:shd w:val="clear" w:color="auto" w:fill="auto"/>
          </w:tcPr>
          <w:p w14:paraId="338574D2" w14:textId="77777777" w:rsidR="00757ED1" w:rsidRPr="00C77963" w:rsidRDefault="00757ED1"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w:t>
            </w:r>
            <w:r w:rsidR="00AA04E4">
              <w:rPr>
                <w:rFonts w:ascii="Arial" w:hAnsi="Arial" w:cs="Arial"/>
                <w:sz w:val="16"/>
                <w:szCs w:val="16"/>
              </w:rPr>
              <w:t>/</w:t>
            </w:r>
            <w:r>
              <w:rPr>
                <w:rFonts w:ascii="Arial" w:hAnsi="Arial" w:cs="Arial"/>
                <w:sz w:val="16"/>
                <w:szCs w:val="16"/>
              </w:rPr>
              <w:t>Thaw</w:t>
            </w:r>
            <w:r w:rsidR="00AA04E4">
              <w:rPr>
                <w:rFonts w:ascii="Arial" w:hAnsi="Arial" w:cs="Arial"/>
                <w:sz w:val="16"/>
                <w:szCs w:val="16"/>
              </w:rPr>
              <w:t xml:space="preserve"> Resistance</w:t>
            </w:r>
          </w:p>
        </w:tc>
        <w:tc>
          <w:tcPr>
            <w:tcW w:w="1440" w:type="dxa"/>
            <w:shd w:val="clear" w:color="auto" w:fill="auto"/>
          </w:tcPr>
          <w:p w14:paraId="21DF7348"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E2485</w:t>
            </w:r>
          </w:p>
        </w:tc>
        <w:tc>
          <w:tcPr>
            <w:tcW w:w="2610" w:type="dxa"/>
            <w:shd w:val="clear" w:color="auto" w:fill="auto"/>
          </w:tcPr>
          <w:p w14:paraId="14566694"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at 10 cycles viewed under 5x magnification</w:t>
            </w:r>
          </w:p>
        </w:tc>
        <w:tc>
          <w:tcPr>
            <w:tcW w:w="3420" w:type="dxa"/>
            <w:shd w:val="clear" w:color="auto" w:fill="auto"/>
          </w:tcPr>
          <w:p w14:paraId="51A9F1F0"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at 60 cycles</w:t>
            </w:r>
          </w:p>
        </w:tc>
      </w:tr>
      <w:tr w:rsidR="00BE43A5" w:rsidRPr="00BE43A5" w14:paraId="3D3B1B24" w14:textId="77777777" w:rsidTr="00D03EF9">
        <w:tc>
          <w:tcPr>
            <w:tcW w:w="2093" w:type="dxa"/>
            <w:shd w:val="clear" w:color="auto" w:fill="auto"/>
          </w:tcPr>
          <w:p w14:paraId="210B0E9F"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403C9F30"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70B3BB78"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A2BCBE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47DFB970" w14:textId="77777777" w:rsidTr="00D03EF9">
        <w:tc>
          <w:tcPr>
            <w:tcW w:w="2093" w:type="dxa"/>
            <w:shd w:val="clear" w:color="auto" w:fill="auto"/>
          </w:tcPr>
          <w:p w14:paraId="1F8CF7F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7E1187EF"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0198C76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5D274DC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0C73A259" w14:textId="77777777" w:rsidTr="00D03EF9">
        <w:tc>
          <w:tcPr>
            <w:tcW w:w="2093" w:type="dxa"/>
            <w:shd w:val="clear" w:color="auto" w:fill="auto"/>
          </w:tcPr>
          <w:p w14:paraId="6CD9E370"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7DF73326"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0F723590" w14:textId="70C63165" w:rsidR="00BE43A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Finish Coat not worn through </w:t>
            </w:r>
            <w:proofErr w:type="gramStart"/>
            <w:r w:rsidRPr="00F53355">
              <w:rPr>
                <w:rFonts w:ascii="Arial" w:hAnsi="Arial" w:cs="Arial"/>
                <w:sz w:val="16"/>
                <w:szCs w:val="16"/>
              </w:rPr>
              <w:t xml:space="preserve">after </w:t>
            </w:r>
            <w:r w:rsidR="00AA04E4">
              <w:rPr>
                <w:rFonts w:ascii="Arial" w:hAnsi="Arial" w:cs="Arial"/>
                <w:sz w:val="16"/>
                <w:szCs w:val="16"/>
              </w:rPr>
              <w:t xml:space="preserve"> 500</w:t>
            </w:r>
            <w:proofErr w:type="gramEnd"/>
            <w:r w:rsidRPr="00F53355">
              <w:rPr>
                <w:rFonts w:ascii="Arial" w:hAnsi="Arial" w:cs="Arial"/>
                <w:sz w:val="16"/>
                <w:szCs w:val="16"/>
              </w:rPr>
              <w:t xml:space="preserve"> liters of falling sand</w:t>
            </w:r>
          </w:p>
        </w:tc>
        <w:tc>
          <w:tcPr>
            <w:tcW w:w="3420" w:type="dxa"/>
            <w:shd w:val="clear" w:color="auto" w:fill="auto"/>
          </w:tcPr>
          <w:p w14:paraId="2B7D996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r w:rsidR="00AA04E4">
              <w:rPr>
                <w:rFonts w:ascii="Arial" w:hAnsi="Arial" w:cs="Arial"/>
                <w:sz w:val="16"/>
                <w:szCs w:val="16"/>
              </w:rPr>
              <w:t xml:space="preserve"> after 686 liters of sand</w:t>
            </w:r>
          </w:p>
        </w:tc>
      </w:tr>
      <w:tr w:rsidR="00BE43A5" w:rsidRPr="00BE43A5" w14:paraId="2F2A2643" w14:textId="77777777" w:rsidTr="00D03EF9">
        <w:tc>
          <w:tcPr>
            <w:tcW w:w="2093" w:type="dxa"/>
            <w:shd w:val="clear" w:color="auto" w:fill="auto"/>
          </w:tcPr>
          <w:p w14:paraId="4B27E934"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552A448F" w14:textId="77777777" w:rsidR="00BE43A5" w:rsidRPr="00BE43A5" w:rsidRDefault="00BE43A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sidR="00F53355">
              <w:rPr>
                <w:rFonts w:ascii="Arial" w:hAnsi="Arial" w:cs="Arial"/>
                <w:sz w:val="16"/>
                <w:szCs w:val="16"/>
              </w:rPr>
              <w:t>G53</w:t>
            </w:r>
          </w:p>
        </w:tc>
        <w:tc>
          <w:tcPr>
            <w:tcW w:w="2610" w:type="dxa"/>
            <w:shd w:val="clear" w:color="auto" w:fill="auto"/>
          </w:tcPr>
          <w:p w14:paraId="51950587" w14:textId="77777777" w:rsidR="00BE43A5" w:rsidRPr="00C77963" w:rsidRDefault="00F5335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5D01F53E"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501864DF" w14:textId="77777777" w:rsidTr="00D03EF9">
        <w:tc>
          <w:tcPr>
            <w:tcW w:w="2093" w:type="dxa"/>
            <w:shd w:val="clear" w:color="auto" w:fill="auto"/>
          </w:tcPr>
          <w:p w14:paraId="7F0AB0E7"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58318295"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E6B60EC" w14:textId="77777777" w:rsidR="00F53355" w:rsidRPr="00C77963" w:rsidRDefault="00F53355" w:rsidP="00F5335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787232EB"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08B4955A" w14:textId="77777777" w:rsidTr="00D03EF9">
        <w:tc>
          <w:tcPr>
            <w:tcW w:w="2093" w:type="dxa"/>
            <w:shd w:val="clear" w:color="auto" w:fill="auto"/>
          </w:tcPr>
          <w:p w14:paraId="52E29075" w14:textId="77777777" w:rsidR="00F5335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58CCC35A"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 E2134</w:t>
            </w:r>
          </w:p>
        </w:tc>
        <w:tc>
          <w:tcPr>
            <w:tcW w:w="2610" w:type="dxa"/>
            <w:shd w:val="clear" w:color="auto" w:fill="auto"/>
          </w:tcPr>
          <w:p w14:paraId="426F2E49" w14:textId="77777777" w:rsidR="00F53355" w:rsidRPr="00C77963" w:rsidRDefault="00F53355" w:rsidP="00F53355">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t>Greater than 15 psi</w:t>
            </w:r>
          </w:p>
        </w:tc>
        <w:tc>
          <w:tcPr>
            <w:tcW w:w="3420" w:type="dxa"/>
            <w:shd w:val="clear" w:color="auto" w:fill="auto"/>
          </w:tcPr>
          <w:p w14:paraId="3E4F7126" w14:textId="77777777" w:rsidR="00F53355" w:rsidRDefault="00B36950"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757ED1" w:rsidRPr="00BE43A5" w14:paraId="4038F1E0" w14:textId="77777777" w:rsidTr="00D03EF9">
        <w:tc>
          <w:tcPr>
            <w:tcW w:w="2093" w:type="dxa"/>
            <w:shd w:val="clear" w:color="auto" w:fill="auto"/>
          </w:tcPr>
          <w:p w14:paraId="12D2494F"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Alkali Resistance of Reinforcing Mesh</w:t>
            </w:r>
          </w:p>
        </w:tc>
        <w:tc>
          <w:tcPr>
            <w:tcW w:w="1440" w:type="dxa"/>
            <w:shd w:val="clear" w:color="auto" w:fill="auto"/>
          </w:tcPr>
          <w:p w14:paraId="2853043D"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E2098</w:t>
            </w:r>
          </w:p>
        </w:tc>
        <w:tc>
          <w:tcPr>
            <w:tcW w:w="2610" w:type="dxa"/>
            <w:shd w:val="clear" w:color="auto" w:fill="auto"/>
          </w:tcPr>
          <w:p w14:paraId="13D655E7" w14:textId="77777777" w:rsidR="00757ED1" w:rsidRPr="00C77963" w:rsidRDefault="00757ED1" w:rsidP="00F53355">
            <w:pPr>
              <w:widowControl w:val="0"/>
              <w:autoSpaceDE w:val="0"/>
              <w:autoSpaceDN w:val="0"/>
              <w:adjustRightInd w:val="0"/>
              <w:ind w:left="-90"/>
              <w:outlineLvl w:val="0"/>
              <w:rPr>
                <w:rFonts w:ascii="Arial" w:hAnsi="Arial" w:cs="Arial"/>
                <w:sz w:val="16"/>
                <w:szCs w:val="16"/>
                <w:lang w:eastAsia="zh-CN"/>
              </w:rPr>
            </w:pPr>
            <w:r>
              <w:rPr>
                <w:rFonts w:ascii="Arial" w:hAnsi="Arial" w:cs="Arial"/>
                <w:sz w:val="16"/>
                <w:szCs w:val="16"/>
                <w:lang w:eastAsia="zh-CN"/>
              </w:rPr>
              <w:t xml:space="preserve">Greater than 120 </w:t>
            </w:r>
            <w:proofErr w:type="spellStart"/>
            <w:r>
              <w:rPr>
                <w:rFonts w:ascii="Arial" w:hAnsi="Arial" w:cs="Arial"/>
                <w:sz w:val="16"/>
                <w:szCs w:val="16"/>
                <w:lang w:eastAsia="zh-CN"/>
              </w:rPr>
              <w:t>pli</w:t>
            </w:r>
            <w:proofErr w:type="spellEnd"/>
            <w:r>
              <w:rPr>
                <w:rFonts w:ascii="Arial" w:hAnsi="Arial" w:cs="Arial"/>
                <w:sz w:val="16"/>
                <w:szCs w:val="16"/>
                <w:lang w:eastAsia="zh-CN"/>
              </w:rPr>
              <w:t xml:space="preserve"> retained strength after exposure</w:t>
            </w:r>
          </w:p>
        </w:tc>
        <w:tc>
          <w:tcPr>
            <w:tcW w:w="3420" w:type="dxa"/>
            <w:shd w:val="clear" w:color="auto" w:fill="auto"/>
          </w:tcPr>
          <w:p w14:paraId="20AA4C2C"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weights of meshes pass</w:t>
            </w:r>
          </w:p>
        </w:tc>
      </w:tr>
    </w:tbl>
    <w:p w14:paraId="63A3F990" w14:textId="77777777" w:rsidR="001D555D" w:rsidRPr="00C77963" w:rsidRDefault="001D555D" w:rsidP="004A6AAF">
      <w:pPr>
        <w:autoSpaceDE w:val="0"/>
        <w:autoSpaceDN w:val="0"/>
        <w:adjustRightInd w:val="0"/>
        <w:ind w:left="1296"/>
        <w:rPr>
          <w:rFonts w:ascii="Arial" w:hAnsi="Arial" w:cs="Arial"/>
          <w:sz w:val="20"/>
          <w:szCs w:val="20"/>
        </w:rPr>
      </w:pPr>
    </w:p>
    <w:p w14:paraId="24A9E554" w14:textId="364C021D" w:rsidR="00F53355" w:rsidRPr="00C77963" w:rsidRDefault="00757ED1" w:rsidP="00F12B58">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lastRenderedPageBreak/>
        <w:t xml:space="preserve">Surfacing System with </w:t>
      </w:r>
      <w:r w:rsidR="00E24804">
        <w:rPr>
          <w:rFonts w:ascii="Arial" w:hAnsi="Arial" w:cs="Arial"/>
          <w:sz w:val="20"/>
          <w:szCs w:val="20"/>
        </w:rPr>
        <w:t>Pebbletex</w:t>
      </w:r>
      <w:r w:rsidR="00F53355" w:rsidRPr="00C77963">
        <w:rPr>
          <w:rFonts w:ascii="Arial" w:hAnsi="Arial" w:cs="Arial"/>
          <w:sz w:val="20"/>
          <w:szCs w:val="20"/>
        </w:rPr>
        <w:t xml:space="preserve"> Tersus Finish</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F53355" w:rsidRPr="00BE43A5" w14:paraId="108B7866" w14:textId="77777777" w:rsidTr="00D03EF9">
        <w:tc>
          <w:tcPr>
            <w:tcW w:w="2093" w:type="dxa"/>
            <w:shd w:val="clear" w:color="auto" w:fill="auto"/>
          </w:tcPr>
          <w:p w14:paraId="24CF7D17"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46FEB053"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33BF393E"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4A03D83D"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F53355" w:rsidRPr="00BE43A5" w14:paraId="49E99330" w14:textId="77777777" w:rsidTr="00D03EF9">
        <w:tc>
          <w:tcPr>
            <w:tcW w:w="2093" w:type="dxa"/>
            <w:shd w:val="clear" w:color="auto" w:fill="auto"/>
          </w:tcPr>
          <w:p w14:paraId="5196AB88"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Surface Burning </w:t>
            </w:r>
          </w:p>
        </w:tc>
        <w:tc>
          <w:tcPr>
            <w:tcW w:w="1440" w:type="dxa"/>
            <w:shd w:val="clear" w:color="auto" w:fill="auto"/>
          </w:tcPr>
          <w:p w14:paraId="1C3F6F6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ASTM E84 / </w:t>
            </w:r>
            <w:r w:rsidR="007E1ABD">
              <w:rPr>
                <w:rFonts w:ascii="Arial" w:hAnsi="Arial" w:cs="Arial"/>
                <w:sz w:val="16"/>
                <w:szCs w:val="16"/>
              </w:rPr>
              <w:t xml:space="preserve">      </w:t>
            </w:r>
            <w:r w:rsidRPr="00F53355">
              <w:rPr>
                <w:rFonts w:ascii="Arial" w:hAnsi="Arial" w:cs="Arial"/>
                <w:sz w:val="16"/>
                <w:szCs w:val="16"/>
              </w:rPr>
              <w:t>UL 723</w:t>
            </w:r>
          </w:p>
        </w:tc>
        <w:tc>
          <w:tcPr>
            <w:tcW w:w="2610" w:type="dxa"/>
            <w:shd w:val="clear" w:color="auto" w:fill="auto"/>
          </w:tcPr>
          <w:p w14:paraId="48A09017"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Flame spread &lt; </w:t>
            </w:r>
            <w:proofErr w:type="gramStart"/>
            <w:r w:rsidRPr="00F53355">
              <w:rPr>
                <w:rFonts w:ascii="Arial" w:hAnsi="Arial" w:cs="Arial"/>
                <w:sz w:val="16"/>
                <w:szCs w:val="16"/>
              </w:rPr>
              <w:t>25</w:t>
            </w:r>
            <w:proofErr w:type="gramEnd"/>
            <w:r w:rsidRPr="00F53355">
              <w:rPr>
                <w:rFonts w:ascii="Arial" w:hAnsi="Arial" w:cs="Arial"/>
                <w:sz w:val="16"/>
                <w:szCs w:val="16"/>
              </w:rPr>
              <w:t xml:space="preserve"> </w:t>
            </w:r>
          </w:p>
          <w:p w14:paraId="52C4908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Smoke developed &lt; 450</w:t>
            </w:r>
          </w:p>
        </w:tc>
        <w:tc>
          <w:tcPr>
            <w:tcW w:w="3420" w:type="dxa"/>
            <w:shd w:val="clear" w:color="auto" w:fill="auto"/>
          </w:tcPr>
          <w:p w14:paraId="59E8900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All components of the system meet Class A performance (FS &lt; 25; SD &lt; 450)</w:t>
            </w:r>
          </w:p>
        </w:tc>
      </w:tr>
      <w:tr w:rsidR="00F53355" w:rsidRPr="00BE43A5" w14:paraId="2DB70B81" w14:textId="77777777" w:rsidTr="00D03EF9">
        <w:tc>
          <w:tcPr>
            <w:tcW w:w="2093" w:type="dxa"/>
            <w:shd w:val="clear" w:color="auto" w:fill="auto"/>
          </w:tcPr>
          <w:p w14:paraId="20C078F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Water resistance of Coatings in 100% R.H.</w:t>
            </w:r>
          </w:p>
        </w:tc>
        <w:tc>
          <w:tcPr>
            <w:tcW w:w="1440" w:type="dxa"/>
            <w:shd w:val="clear" w:color="auto" w:fill="auto"/>
          </w:tcPr>
          <w:p w14:paraId="12ECB3F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1DC081E4"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7D43D10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AA04E4" w:rsidRPr="00BE43A5" w14:paraId="54AA3F86" w14:textId="77777777" w:rsidTr="00D03EF9">
        <w:tc>
          <w:tcPr>
            <w:tcW w:w="2093" w:type="dxa"/>
            <w:shd w:val="clear" w:color="auto" w:fill="auto"/>
          </w:tcPr>
          <w:p w14:paraId="62412768"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 Resistance</w:t>
            </w:r>
          </w:p>
        </w:tc>
        <w:tc>
          <w:tcPr>
            <w:tcW w:w="1440" w:type="dxa"/>
            <w:shd w:val="clear" w:color="auto" w:fill="auto"/>
          </w:tcPr>
          <w:p w14:paraId="7891AEEC"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E2485</w:t>
            </w:r>
          </w:p>
        </w:tc>
        <w:tc>
          <w:tcPr>
            <w:tcW w:w="2610" w:type="dxa"/>
            <w:shd w:val="clear" w:color="auto" w:fill="auto"/>
          </w:tcPr>
          <w:p w14:paraId="07F09464"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at 10 cycles viewed under 5x magnification</w:t>
            </w:r>
          </w:p>
        </w:tc>
        <w:tc>
          <w:tcPr>
            <w:tcW w:w="3420" w:type="dxa"/>
            <w:shd w:val="clear" w:color="auto" w:fill="auto"/>
          </w:tcPr>
          <w:p w14:paraId="33796F29"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at 60 cycles</w:t>
            </w:r>
          </w:p>
        </w:tc>
      </w:tr>
      <w:tr w:rsidR="00AA04E4" w:rsidRPr="00BE43A5" w14:paraId="63C62DC9" w14:textId="77777777" w:rsidTr="00D03EF9">
        <w:tc>
          <w:tcPr>
            <w:tcW w:w="2093" w:type="dxa"/>
            <w:shd w:val="clear" w:color="auto" w:fill="auto"/>
          </w:tcPr>
          <w:p w14:paraId="2253EA66"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0854020E"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19DF9301"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1173E84"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77F6C886" w14:textId="77777777" w:rsidTr="00D03EF9">
        <w:tc>
          <w:tcPr>
            <w:tcW w:w="2093" w:type="dxa"/>
            <w:shd w:val="clear" w:color="auto" w:fill="auto"/>
          </w:tcPr>
          <w:p w14:paraId="44D75E12"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1540C184"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Mil. Std. 810B Method 508</w:t>
            </w:r>
          </w:p>
        </w:tc>
        <w:tc>
          <w:tcPr>
            <w:tcW w:w="2610" w:type="dxa"/>
            <w:shd w:val="clear" w:color="auto" w:fill="auto"/>
          </w:tcPr>
          <w:p w14:paraId="704CAAC9"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4840C5F3"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2D47C1A5" w14:textId="77777777" w:rsidTr="00D03EF9">
        <w:tc>
          <w:tcPr>
            <w:tcW w:w="2093" w:type="dxa"/>
            <w:shd w:val="clear" w:color="auto" w:fill="auto"/>
          </w:tcPr>
          <w:p w14:paraId="5177C74C"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7B2589F2"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6A29F2DC" w14:textId="0EE68E63" w:rsidR="00AA04E4" w:rsidRPr="00BE43A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w:t>
            </w:r>
            <w:r>
              <w:rPr>
                <w:rFonts w:ascii="Arial" w:hAnsi="Arial" w:cs="Arial"/>
                <w:sz w:val="16"/>
                <w:szCs w:val="16"/>
              </w:rPr>
              <w:t xml:space="preserve"> 500</w:t>
            </w:r>
            <w:r w:rsidRPr="00F53355">
              <w:rPr>
                <w:rFonts w:ascii="Arial" w:hAnsi="Arial" w:cs="Arial"/>
                <w:sz w:val="16"/>
                <w:szCs w:val="16"/>
              </w:rPr>
              <w:t xml:space="preserve"> liters of falling sand</w:t>
            </w:r>
          </w:p>
        </w:tc>
        <w:tc>
          <w:tcPr>
            <w:tcW w:w="3420" w:type="dxa"/>
            <w:shd w:val="clear" w:color="auto" w:fill="auto"/>
          </w:tcPr>
          <w:p w14:paraId="6656DC21"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462D1104" w14:textId="77777777" w:rsidTr="00D03EF9">
        <w:tc>
          <w:tcPr>
            <w:tcW w:w="2093" w:type="dxa"/>
            <w:shd w:val="clear" w:color="auto" w:fill="auto"/>
          </w:tcPr>
          <w:p w14:paraId="34DCA0BF"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0F0F9602"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G53</w:t>
            </w:r>
          </w:p>
        </w:tc>
        <w:tc>
          <w:tcPr>
            <w:tcW w:w="2610" w:type="dxa"/>
            <w:shd w:val="clear" w:color="auto" w:fill="auto"/>
          </w:tcPr>
          <w:p w14:paraId="63FA7D4D"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7500 hours</w:t>
            </w:r>
          </w:p>
        </w:tc>
        <w:tc>
          <w:tcPr>
            <w:tcW w:w="3420" w:type="dxa"/>
            <w:shd w:val="clear" w:color="auto" w:fill="auto"/>
          </w:tcPr>
          <w:p w14:paraId="1BA5E41E"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43B83869" w14:textId="77777777" w:rsidTr="00D03EF9">
        <w:tc>
          <w:tcPr>
            <w:tcW w:w="2093" w:type="dxa"/>
            <w:shd w:val="clear" w:color="auto" w:fill="auto"/>
          </w:tcPr>
          <w:p w14:paraId="49F2902F"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79922AB8"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77DD844"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2000 hours</w:t>
            </w:r>
          </w:p>
        </w:tc>
        <w:tc>
          <w:tcPr>
            <w:tcW w:w="3420" w:type="dxa"/>
            <w:shd w:val="clear" w:color="auto" w:fill="auto"/>
          </w:tcPr>
          <w:p w14:paraId="31DE999F"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AA04E4" w:rsidRPr="00BE43A5" w14:paraId="6DED7426" w14:textId="77777777" w:rsidTr="00D03EF9">
        <w:tc>
          <w:tcPr>
            <w:tcW w:w="2093" w:type="dxa"/>
            <w:shd w:val="clear" w:color="auto" w:fill="auto"/>
          </w:tcPr>
          <w:p w14:paraId="0D58F135"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Dirt Collection </w:t>
            </w:r>
          </w:p>
        </w:tc>
        <w:tc>
          <w:tcPr>
            <w:tcW w:w="1440" w:type="dxa"/>
            <w:shd w:val="clear" w:color="auto" w:fill="auto"/>
          </w:tcPr>
          <w:p w14:paraId="282A48A9"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D3719</w:t>
            </w:r>
          </w:p>
        </w:tc>
        <w:tc>
          <w:tcPr>
            <w:tcW w:w="2610" w:type="dxa"/>
            <w:shd w:val="clear" w:color="auto" w:fill="auto"/>
          </w:tcPr>
          <w:p w14:paraId="79323D07"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61 days at 45° South exposure</w:t>
            </w:r>
          </w:p>
          <w:p w14:paraId="175C3A3E"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Dc Index = 99.0 (100 = Best Performance)</w:t>
            </w:r>
          </w:p>
        </w:tc>
        <w:tc>
          <w:tcPr>
            <w:tcW w:w="3420" w:type="dxa"/>
            <w:shd w:val="clear" w:color="auto" w:fill="auto"/>
          </w:tcPr>
          <w:p w14:paraId="48332A60"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45A41ED1" w14:textId="77777777" w:rsidTr="00D03EF9">
        <w:tc>
          <w:tcPr>
            <w:tcW w:w="2093" w:type="dxa"/>
            <w:shd w:val="clear" w:color="auto" w:fill="auto"/>
          </w:tcPr>
          <w:p w14:paraId="498DB663"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Dirt Pickup Resistance</w:t>
            </w:r>
          </w:p>
        </w:tc>
        <w:tc>
          <w:tcPr>
            <w:tcW w:w="1440" w:type="dxa"/>
            <w:shd w:val="clear" w:color="auto" w:fill="auto"/>
          </w:tcPr>
          <w:p w14:paraId="5C9AD30C" w14:textId="77777777" w:rsidR="00AA04E4" w:rsidRDefault="00AA04E4" w:rsidP="00AA04E4">
            <w:pPr>
              <w:widowControl w:val="0"/>
              <w:autoSpaceDE w:val="0"/>
              <w:autoSpaceDN w:val="0"/>
              <w:adjustRightInd w:val="0"/>
              <w:ind w:left="-108"/>
              <w:outlineLvl w:val="0"/>
              <w:rPr>
                <w:rFonts w:ascii="Arial" w:hAnsi="Arial" w:cs="Arial"/>
                <w:sz w:val="16"/>
                <w:szCs w:val="16"/>
              </w:rPr>
            </w:pPr>
            <w:r w:rsidRPr="00F53355">
              <w:rPr>
                <w:rFonts w:ascii="Arial" w:hAnsi="Arial" w:cs="Arial"/>
                <w:sz w:val="16"/>
                <w:szCs w:val="16"/>
              </w:rPr>
              <w:t>Miami Dade County TAS 143-95</w:t>
            </w:r>
            <w:r>
              <w:rPr>
                <w:rFonts w:ascii="Arial" w:hAnsi="Arial" w:cs="Arial"/>
                <w:sz w:val="16"/>
                <w:szCs w:val="16"/>
              </w:rPr>
              <w:t xml:space="preserve"> </w:t>
            </w:r>
            <w:r w:rsidRPr="00F53355">
              <w:rPr>
                <w:rFonts w:ascii="Arial" w:hAnsi="Arial" w:cs="Arial"/>
                <w:sz w:val="16"/>
                <w:szCs w:val="16"/>
              </w:rPr>
              <w:t>section 7.8 (modified)</w:t>
            </w:r>
          </w:p>
        </w:tc>
        <w:tc>
          <w:tcPr>
            <w:tcW w:w="2610" w:type="dxa"/>
            <w:shd w:val="clear" w:color="auto" w:fill="auto"/>
          </w:tcPr>
          <w:p w14:paraId="3A9F6075"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Greater than 90% reflectance retained after dirt pickup</w:t>
            </w:r>
          </w:p>
        </w:tc>
        <w:tc>
          <w:tcPr>
            <w:tcW w:w="3420" w:type="dxa"/>
            <w:shd w:val="clear" w:color="auto" w:fill="auto"/>
          </w:tcPr>
          <w:p w14:paraId="0F442DF7"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AA04E4" w:rsidRPr="00BE43A5" w14:paraId="7110D8D3" w14:textId="77777777" w:rsidTr="00D03EF9">
        <w:tc>
          <w:tcPr>
            <w:tcW w:w="2093" w:type="dxa"/>
            <w:tcBorders>
              <w:top w:val="single" w:sz="4" w:space="0" w:color="auto"/>
              <w:left w:val="single" w:sz="4" w:space="0" w:color="auto"/>
              <w:bottom w:val="single" w:sz="4" w:space="0" w:color="auto"/>
              <w:right w:val="single" w:sz="4" w:space="0" w:color="auto"/>
            </w:tcBorders>
            <w:shd w:val="clear" w:color="auto" w:fill="auto"/>
          </w:tcPr>
          <w:p w14:paraId="443F19B5"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CA102B" w14:textId="77777777" w:rsidR="00AA04E4" w:rsidRPr="00BE43A5" w:rsidRDefault="00AA04E4" w:rsidP="00AA04E4">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DB0C2D" w14:textId="77777777" w:rsidR="00AA04E4" w:rsidRPr="00BE366E" w:rsidRDefault="00AA04E4" w:rsidP="00AA04E4">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36EE9EC"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AA04E4" w:rsidRPr="00BE43A5" w14:paraId="06EACB85" w14:textId="77777777" w:rsidTr="00D03EF9">
        <w:tc>
          <w:tcPr>
            <w:tcW w:w="2093" w:type="dxa"/>
            <w:shd w:val="clear" w:color="auto" w:fill="auto"/>
          </w:tcPr>
          <w:p w14:paraId="2E5B0B8B"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Alkali Resistance of Reinforcing Mesh</w:t>
            </w:r>
          </w:p>
        </w:tc>
        <w:tc>
          <w:tcPr>
            <w:tcW w:w="1440" w:type="dxa"/>
            <w:shd w:val="clear" w:color="auto" w:fill="auto"/>
          </w:tcPr>
          <w:p w14:paraId="75D694C1"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E2098</w:t>
            </w:r>
          </w:p>
        </w:tc>
        <w:tc>
          <w:tcPr>
            <w:tcW w:w="2610" w:type="dxa"/>
            <w:shd w:val="clear" w:color="auto" w:fill="auto"/>
          </w:tcPr>
          <w:p w14:paraId="4415B855" w14:textId="77777777" w:rsidR="00AA04E4" w:rsidRPr="00C77963" w:rsidRDefault="00AA04E4" w:rsidP="00AA04E4">
            <w:pPr>
              <w:widowControl w:val="0"/>
              <w:autoSpaceDE w:val="0"/>
              <w:autoSpaceDN w:val="0"/>
              <w:adjustRightInd w:val="0"/>
              <w:ind w:left="-90"/>
              <w:outlineLvl w:val="0"/>
              <w:rPr>
                <w:rFonts w:ascii="Arial" w:hAnsi="Arial" w:cs="Arial"/>
                <w:sz w:val="16"/>
                <w:szCs w:val="16"/>
                <w:lang w:eastAsia="zh-CN"/>
              </w:rPr>
            </w:pPr>
            <w:r>
              <w:rPr>
                <w:rFonts w:ascii="Arial" w:hAnsi="Arial" w:cs="Arial"/>
                <w:sz w:val="16"/>
                <w:szCs w:val="16"/>
                <w:lang w:eastAsia="zh-CN"/>
              </w:rPr>
              <w:t xml:space="preserve">Greater than 120 </w:t>
            </w:r>
            <w:proofErr w:type="spellStart"/>
            <w:r>
              <w:rPr>
                <w:rFonts w:ascii="Arial" w:hAnsi="Arial" w:cs="Arial"/>
                <w:sz w:val="16"/>
                <w:szCs w:val="16"/>
                <w:lang w:eastAsia="zh-CN"/>
              </w:rPr>
              <w:t>pli</w:t>
            </w:r>
            <w:proofErr w:type="spellEnd"/>
            <w:r>
              <w:rPr>
                <w:rFonts w:ascii="Arial" w:hAnsi="Arial" w:cs="Arial"/>
                <w:sz w:val="16"/>
                <w:szCs w:val="16"/>
                <w:lang w:eastAsia="zh-CN"/>
              </w:rPr>
              <w:t xml:space="preserve"> retained strength after exposure</w:t>
            </w:r>
          </w:p>
        </w:tc>
        <w:tc>
          <w:tcPr>
            <w:tcW w:w="3420" w:type="dxa"/>
            <w:shd w:val="clear" w:color="auto" w:fill="auto"/>
          </w:tcPr>
          <w:p w14:paraId="104D776A"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weights of meshes pass</w:t>
            </w:r>
          </w:p>
        </w:tc>
      </w:tr>
    </w:tbl>
    <w:p w14:paraId="788E4EA8" w14:textId="77777777" w:rsidR="00F53355" w:rsidRDefault="00F53355" w:rsidP="004A6AAF">
      <w:pPr>
        <w:autoSpaceDE w:val="0"/>
        <w:autoSpaceDN w:val="0"/>
        <w:adjustRightInd w:val="0"/>
        <w:ind w:left="1296"/>
        <w:rPr>
          <w:rFonts w:ascii="Arial" w:hAnsi="Arial" w:cs="Arial"/>
          <w:sz w:val="20"/>
          <w:szCs w:val="20"/>
        </w:rPr>
      </w:pPr>
    </w:p>
    <w:p w14:paraId="7BF1493C" w14:textId="77777777" w:rsidR="00D03EF9" w:rsidRDefault="00D03EF9" w:rsidP="00D03EF9">
      <w:pPr>
        <w:numPr>
          <w:ilvl w:val="0"/>
          <w:numId w:val="6"/>
        </w:numPr>
        <w:tabs>
          <w:tab w:val="left" w:pos="270"/>
          <w:tab w:val="left" w:pos="540"/>
        </w:tabs>
        <w:autoSpaceDE w:val="0"/>
        <w:autoSpaceDN w:val="0"/>
        <w:adjustRightInd w:val="0"/>
        <w:ind w:hanging="1458"/>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58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75"/>
        <w:gridCol w:w="2880"/>
        <w:gridCol w:w="3420"/>
      </w:tblGrid>
      <w:tr w:rsidR="00D03EF9" w:rsidRPr="0093214F" w14:paraId="7D5E3C9A" w14:textId="77777777" w:rsidTr="00D03EF9">
        <w:trPr>
          <w:trHeight w:val="167"/>
        </w:trPr>
        <w:tc>
          <w:tcPr>
            <w:tcW w:w="2106" w:type="dxa"/>
            <w:shd w:val="clear" w:color="auto" w:fill="auto"/>
          </w:tcPr>
          <w:p w14:paraId="72937F1A"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1F7FEF79"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0A12C582"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0D2FC9D2"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03EF9" w:rsidRPr="00AF36AD" w14:paraId="31B455AD" w14:textId="77777777" w:rsidTr="00D03EF9">
        <w:trPr>
          <w:trHeight w:val="167"/>
        </w:trPr>
        <w:tc>
          <w:tcPr>
            <w:tcW w:w="2106" w:type="dxa"/>
            <w:shd w:val="clear" w:color="auto" w:fill="auto"/>
          </w:tcPr>
          <w:p w14:paraId="2347CC72" w14:textId="77777777" w:rsidR="00D03EF9" w:rsidRPr="00AF36AD"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147AE57E" w14:textId="77777777" w:rsidR="00D03EF9" w:rsidRPr="00AF36AD" w:rsidRDefault="00D03EF9" w:rsidP="00814CE0">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49C2CF77" w14:textId="77777777" w:rsidR="00D03EF9" w:rsidRPr="00AF36AD" w:rsidRDefault="00D03EF9" w:rsidP="00814CE0">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519DE704" w14:textId="77777777" w:rsidR="00D03EF9" w:rsidRPr="00AF36AD" w:rsidRDefault="00D03EF9" w:rsidP="00814CE0">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03EF9" w:rsidRPr="0093214F" w14:paraId="7118E2EB" w14:textId="77777777" w:rsidTr="00D03EF9">
        <w:trPr>
          <w:trHeight w:val="710"/>
        </w:trPr>
        <w:tc>
          <w:tcPr>
            <w:tcW w:w="2106" w:type="dxa"/>
            <w:shd w:val="clear" w:color="auto" w:fill="auto"/>
          </w:tcPr>
          <w:p w14:paraId="6E47A3C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4D636355" w14:textId="77777777" w:rsidR="00D03EF9" w:rsidRPr="0093214F" w:rsidRDefault="00D03EF9" w:rsidP="00814CE0">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78E6A3E5" w14:textId="77777777" w:rsidR="00D03EF9" w:rsidRDefault="00D03EF9" w:rsidP="00814CE0">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432A773C" w14:textId="77777777" w:rsidR="00D03EF9" w:rsidRPr="0093214F" w:rsidRDefault="00D03EF9" w:rsidP="00814CE0">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4F2D1A21" w14:textId="77777777" w:rsidR="00D03EF9" w:rsidRPr="0093214F" w:rsidRDefault="00D03EF9" w:rsidP="00814CE0">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Pr="00686FAC">
              <w:rPr>
                <w:rFonts w:ascii="Arial" w:hAnsi="Arial" w:cs="Arial"/>
                <w:sz w:val="16"/>
                <w:szCs w:val="16"/>
                <w:vertAlign w:val="superscript"/>
              </w:rPr>
              <w:t>2</w:t>
            </w:r>
            <w:r w:rsidRPr="0093214F">
              <w:rPr>
                <w:rFonts w:ascii="Arial" w:hAnsi="Arial" w:cs="Arial"/>
                <w:sz w:val="16"/>
                <w:szCs w:val="16"/>
              </w:rPr>
              <w:t xml:space="preserve"> (0.0001 cfm/ft</w:t>
            </w:r>
            <w:proofErr w:type="gramStart"/>
            <w:r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positive / post conditioning </w:t>
            </w:r>
          </w:p>
          <w:p w14:paraId="10503BF5" w14:textId="77777777" w:rsidR="00D03EF9" w:rsidRPr="0093214F" w:rsidRDefault="00D03EF9" w:rsidP="00814CE0">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Pr="00686FAC">
              <w:rPr>
                <w:rFonts w:ascii="Arial" w:hAnsi="Arial" w:cs="Arial"/>
                <w:sz w:val="16"/>
                <w:szCs w:val="16"/>
                <w:vertAlign w:val="superscript"/>
              </w:rPr>
              <w:t>2</w:t>
            </w:r>
            <w:r w:rsidRPr="0093214F">
              <w:rPr>
                <w:rFonts w:ascii="Arial" w:hAnsi="Arial" w:cs="Arial"/>
                <w:sz w:val="16"/>
                <w:szCs w:val="16"/>
              </w:rPr>
              <w:t xml:space="preserve"> (0.0003 cfm/ft</w:t>
            </w:r>
            <w:proofErr w:type="gramStart"/>
            <w:r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negative / post conditioning</w:t>
            </w:r>
          </w:p>
        </w:tc>
      </w:tr>
      <w:tr w:rsidR="00D03EF9" w:rsidRPr="0093214F" w14:paraId="34E6B637" w14:textId="77777777" w:rsidTr="00D03EF9">
        <w:trPr>
          <w:trHeight w:val="355"/>
        </w:trPr>
        <w:tc>
          <w:tcPr>
            <w:tcW w:w="2106" w:type="dxa"/>
            <w:shd w:val="clear" w:color="auto" w:fill="auto"/>
          </w:tcPr>
          <w:p w14:paraId="62C6450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6B543BA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19820C8E" w14:textId="77777777" w:rsidR="00D03EF9" w:rsidRDefault="00D03EF9" w:rsidP="00814CE0">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2D2859C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00084DD5"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Pr="00686FAC">
              <w:rPr>
                <w:rFonts w:ascii="Arial" w:hAnsi="Arial" w:cs="Arial"/>
                <w:sz w:val="16"/>
                <w:szCs w:val="16"/>
                <w:vertAlign w:val="superscript"/>
              </w:rPr>
              <w:t>2</w:t>
            </w:r>
            <w:r w:rsidRPr="0093214F">
              <w:rPr>
                <w:rFonts w:ascii="Arial" w:hAnsi="Arial" w:cs="Arial"/>
                <w:sz w:val="16"/>
                <w:szCs w:val="16"/>
              </w:rPr>
              <w:t xml:space="preserve"> @ 75 Pa</w:t>
            </w:r>
          </w:p>
          <w:p w14:paraId="599E9C80"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D03EF9" w:rsidRPr="0093214F" w14:paraId="35D8735E" w14:textId="77777777" w:rsidTr="00D03EF9">
        <w:trPr>
          <w:trHeight w:val="345"/>
        </w:trPr>
        <w:tc>
          <w:tcPr>
            <w:tcW w:w="2106" w:type="dxa"/>
            <w:shd w:val="clear" w:color="auto" w:fill="auto"/>
          </w:tcPr>
          <w:p w14:paraId="11E929A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38F0DFE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0BCAD67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F9297D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Pr="00686FAC">
              <w:rPr>
                <w:rFonts w:ascii="Arial" w:hAnsi="Arial" w:cs="Arial"/>
                <w:sz w:val="16"/>
                <w:szCs w:val="16"/>
                <w:vertAlign w:val="superscript"/>
              </w:rPr>
              <w:t>2</w:t>
            </w:r>
            <w:r w:rsidRPr="0093214F">
              <w:rPr>
                <w:rFonts w:ascii="Arial" w:hAnsi="Arial" w:cs="Arial"/>
                <w:sz w:val="16"/>
                <w:szCs w:val="16"/>
              </w:rPr>
              <w:t xml:space="preserve"> @ 75 Pa (0.0037 cfm/ft</w:t>
            </w:r>
            <w:r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D03EF9" w:rsidRPr="0093214F" w14:paraId="2EF706D9" w14:textId="77777777" w:rsidTr="00D03EF9">
        <w:trPr>
          <w:trHeight w:val="1066"/>
        </w:trPr>
        <w:tc>
          <w:tcPr>
            <w:tcW w:w="2106" w:type="dxa"/>
            <w:shd w:val="clear" w:color="auto" w:fill="auto"/>
          </w:tcPr>
          <w:p w14:paraId="4BCEA9A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24F309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430861F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33A3B273" w14:textId="3D964675" w:rsidR="00D03EF9" w:rsidRDefault="009F04EB"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D03EF9" w:rsidRPr="0093214F">
              <w:rPr>
                <w:rFonts w:ascii="Arial" w:hAnsi="Arial" w:cs="Arial"/>
                <w:sz w:val="16"/>
                <w:szCs w:val="16"/>
              </w:rPr>
              <w:t>R</w:t>
            </w:r>
            <w:r>
              <w:rPr>
                <w:rFonts w:ascii="Arial" w:hAnsi="Arial" w:cs="Arial"/>
                <w:sz w:val="16"/>
                <w:szCs w:val="16"/>
              </w:rPr>
              <w:t>A</w:t>
            </w:r>
            <w:r w:rsidR="00D03EF9" w:rsidRPr="0093214F">
              <w:rPr>
                <w:rFonts w:ascii="Arial" w:hAnsi="Arial" w:cs="Arial"/>
                <w:sz w:val="16"/>
                <w:szCs w:val="16"/>
              </w:rPr>
              <w:t xml:space="preserve"> - 18 Perms (grains/Hr. in Hg. ft</w:t>
            </w:r>
            <w:r w:rsidR="00D03EF9" w:rsidRPr="00686FAC">
              <w:rPr>
                <w:rFonts w:ascii="Arial" w:hAnsi="Arial" w:cs="Arial"/>
                <w:sz w:val="16"/>
                <w:szCs w:val="16"/>
                <w:vertAlign w:val="superscript"/>
              </w:rPr>
              <w:t>2</w:t>
            </w:r>
            <w:r w:rsidR="00D03EF9" w:rsidRPr="0093214F">
              <w:rPr>
                <w:rFonts w:ascii="Arial" w:hAnsi="Arial" w:cs="Arial"/>
                <w:sz w:val="16"/>
                <w:szCs w:val="16"/>
              </w:rPr>
              <w:t>) @ 10 mils wet film thickness</w:t>
            </w:r>
          </w:p>
          <w:p w14:paraId="2A01BE92" w14:textId="067071D2" w:rsidR="00D03EF9" w:rsidRPr="0093214F" w:rsidRDefault="009F04EB"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D03EF9">
              <w:rPr>
                <w:rFonts w:ascii="Arial" w:hAnsi="Arial" w:cs="Arial"/>
                <w:sz w:val="16"/>
                <w:szCs w:val="16"/>
              </w:rPr>
              <w:t xml:space="preserve">RS </w:t>
            </w:r>
            <w:r w:rsidR="00D03EF9" w:rsidRPr="004A0B98">
              <w:rPr>
                <w:rFonts w:ascii="Arial" w:hAnsi="Arial" w:cs="Arial"/>
                <w:sz w:val="16"/>
                <w:szCs w:val="16"/>
              </w:rPr>
              <w:t>18 Perms (grains/Hr. in Hg. ft2) @ 12 mils wet film thickness</w:t>
            </w:r>
          </w:p>
          <w:p w14:paraId="1FF8A3E2" w14:textId="3AA6669A" w:rsidR="00D03EF9" w:rsidRDefault="009F04EB"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D03EF9" w:rsidRPr="0093214F">
              <w:rPr>
                <w:rFonts w:ascii="Arial" w:hAnsi="Arial" w:cs="Arial"/>
                <w:sz w:val="16"/>
                <w:szCs w:val="16"/>
              </w:rPr>
              <w:t>R</w:t>
            </w:r>
            <w:r>
              <w:rPr>
                <w:rFonts w:ascii="Arial" w:hAnsi="Arial" w:cs="Arial"/>
                <w:sz w:val="16"/>
                <w:szCs w:val="16"/>
              </w:rPr>
              <w:t>A</w:t>
            </w:r>
            <w:r w:rsidR="00D03EF9">
              <w:rPr>
                <w:rFonts w:ascii="Arial" w:hAnsi="Arial" w:cs="Arial"/>
                <w:sz w:val="16"/>
                <w:szCs w:val="16"/>
              </w:rPr>
              <w:t>/RS</w:t>
            </w:r>
            <w:r w:rsidR="00D03EF9" w:rsidRPr="0093214F">
              <w:rPr>
                <w:rFonts w:ascii="Arial" w:hAnsi="Arial" w:cs="Arial"/>
                <w:sz w:val="16"/>
                <w:szCs w:val="16"/>
              </w:rPr>
              <w:t xml:space="preserve"> - 14 Perms (grains/Hr. in Hg. ft</w:t>
            </w:r>
            <w:r w:rsidR="00D03EF9" w:rsidRPr="00686FAC">
              <w:rPr>
                <w:rFonts w:ascii="Arial" w:hAnsi="Arial" w:cs="Arial"/>
                <w:sz w:val="16"/>
                <w:szCs w:val="16"/>
                <w:vertAlign w:val="superscript"/>
              </w:rPr>
              <w:t>2</w:t>
            </w:r>
            <w:r w:rsidR="00D03EF9" w:rsidRPr="0093214F">
              <w:rPr>
                <w:rFonts w:ascii="Arial" w:hAnsi="Arial" w:cs="Arial"/>
                <w:sz w:val="16"/>
                <w:szCs w:val="16"/>
              </w:rPr>
              <w:t>) @ 20 mils wet film thickness</w:t>
            </w:r>
          </w:p>
          <w:p w14:paraId="20B3DB76" w14:textId="739E4B6C" w:rsidR="00D03EF9" w:rsidRPr="0093214F" w:rsidRDefault="009F04EB"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D03EF9" w:rsidRPr="0093214F">
              <w:rPr>
                <w:rFonts w:ascii="Arial" w:hAnsi="Arial" w:cs="Arial"/>
                <w:sz w:val="16"/>
                <w:szCs w:val="16"/>
              </w:rPr>
              <w:t>VB - 0.09 Perms (grains/Hr. in Hg. ft</w:t>
            </w:r>
            <w:r w:rsidR="00D03EF9" w:rsidRPr="00686FAC">
              <w:rPr>
                <w:rFonts w:ascii="Arial" w:hAnsi="Arial" w:cs="Arial"/>
                <w:sz w:val="16"/>
                <w:szCs w:val="16"/>
                <w:vertAlign w:val="superscript"/>
              </w:rPr>
              <w:t>2</w:t>
            </w:r>
            <w:r w:rsidR="00D03EF9" w:rsidRPr="0093214F">
              <w:rPr>
                <w:rFonts w:ascii="Arial" w:hAnsi="Arial" w:cs="Arial"/>
                <w:sz w:val="16"/>
                <w:szCs w:val="16"/>
              </w:rPr>
              <w:t>) @ 26 mils wet film thickness</w:t>
            </w:r>
          </w:p>
        </w:tc>
      </w:tr>
      <w:tr w:rsidR="00D03EF9" w:rsidRPr="0093214F" w14:paraId="3DADE591" w14:textId="77777777" w:rsidTr="009F04EB">
        <w:trPr>
          <w:trHeight w:val="710"/>
        </w:trPr>
        <w:tc>
          <w:tcPr>
            <w:tcW w:w="2106" w:type="dxa"/>
            <w:shd w:val="clear" w:color="auto" w:fill="auto"/>
          </w:tcPr>
          <w:p w14:paraId="55CE898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6F7EB99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6BA29C8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585B3284" w14:textId="2DF49606"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BC1174">
              <w:rPr>
                <w:rFonts w:ascii="Arial" w:hAnsi="Arial" w:cs="Arial"/>
                <w:sz w:val="16"/>
                <w:szCs w:val="16"/>
              </w:rPr>
              <w:t>PVC</w:t>
            </w:r>
            <w:r>
              <w:rPr>
                <w:rFonts w:ascii="Arial" w:hAnsi="Arial" w:cs="Arial"/>
                <w:sz w:val="16"/>
                <w:szCs w:val="16"/>
              </w:rPr>
              <w:t xml:space="preserve"> and galvanized flashing</w:t>
            </w:r>
          </w:p>
        </w:tc>
      </w:tr>
      <w:tr w:rsidR="00D03EF9" w:rsidRPr="0093214F" w14:paraId="714E9BC0" w14:textId="77777777" w:rsidTr="00D03EF9">
        <w:trPr>
          <w:trHeight w:val="528"/>
        </w:trPr>
        <w:tc>
          <w:tcPr>
            <w:tcW w:w="2106" w:type="dxa"/>
            <w:shd w:val="clear" w:color="auto" w:fill="auto"/>
          </w:tcPr>
          <w:p w14:paraId="534CCFE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44D1B8A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3CA5945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3737C35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D03EF9" w:rsidRPr="0093214F" w14:paraId="1900ECCF" w14:textId="77777777" w:rsidTr="00D03EF9">
        <w:trPr>
          <w:trHeight w:val="355"/>
        </w:trPr>
        <w:tc>
          <w:tcPr>
            <w:tcW w:w="2106" w:type="dxa"/>
            <w:shd w:val="clear" w:color="auto" w:fill="auto"/>
          </w:tcPr>
          <w:p w14:paraId="6FBA143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50A5E7A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07B5E17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67986C1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5D77E64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5BCB156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53897340"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5B1744FA"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26BE05C9"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62F0B720"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47AE2EED"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004B0DF2"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5A62BA34"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188E4D10" w14:textId="77777777" w:rsidR="00D03EF9" w:rsidRDefault="00D03EF9" w:rsidP="00D03EF9">
      <w:pPr>
        <w:numPr>
          <w:ilvl w:val="0"/>
          <w:numId w:val="6"/>
        </w:numPr>
        <w:tabs>
          <w:tab w:val="left" w:pos="270"/>
          <w:tab w:val="left" w:pos="540"/>
        </w:tabs>
        <w:autoSpaceDE w:val="0"/>
        <w:autoSpaceDN w:val="0"/>
        <w:adjustRightInd w:val="0"/>
        <w:ind w:hanging="1458"/>
        <w:rPr>
          <w:rFonts w:ascii="Arial" w:hAnsi="Arial" w:cs="Arial"/>
          <w:sz w:val="20"/>
          <w:szCs w:val="20"/>
        </w:rPr>
      </w:pPr>
      <w:r w:rsidRPr="00D73C20">
        <w:rPr>
          <w:rFonts w:ascii="Arial" w:hAnsi="Arial" w:cs="Arial"/>
          <w:sz w:val="20"/>
          <w:szCs w:val="20"/>
        </w:rPr>
        <w:lastRenderedPageBreak/>
        <w:t>Air/Water-Resist</w:t>
      </w:r>
      <w:r>
        <w:rPr>
          <w:rFonts w:ascii="Arial" w:hAnsi="Arial" w:cs="Arial"/>
          <w:sz w:val="20"/>
          <w:szCs w:val="20"/>
        </w:rPr>
        <w:t>ive</w:t>
      </w:r>
      <w:r w:rsidRPr="00D73C20">
        <w:rPr>
          <w:rFonts w:ascii="Arial" w:hAnsi="Arial" w:cs="Arial"/>
          <w:sz w:val="20"/>
          <w:szCs w:val="20"/>
        </w:rPr>
        <w:t xml:space="preserve"> Barrier ICC-ES AC-212</w:t>
      </w:r>
      <w:r>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5"/>
        <w:gridCol w:w="2628"/>
        <w:gridCol w:w="3402"/>
      </w:tblGrid>
      <w:tr w:rsidR="00D03EF9" w:rsidRPr="0093214F" w14:paraId="77011CD5" w14:textId="77777777" w:rsidTr="00D03EF9">
        <w:tc>
          <w:tcPr>
            <w:tcW w:w="2088" w:type="dxa"/>
            <w:shd w:val="clear" w:color="auto" w:fill="auto"/>
          </w:tcPr>
          <w:p w14:paraId="262F1D74" w14:textId="77777777" w:rsidR="00D03EF9" w:rsidRPr="0093214F" w:rsidRDefault="00D03EF9" w:rsidP="00814CE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7889BF4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577C2CAF"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51CB156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03EF9" w:rsidRPr="0093214F" w14:paraId="43187F48" w14:textId="77777777" w:rsidTr="00D03EF9">
        <w:trPr>
          <w:trHeight w:val="1240"/>
        </w:trPr>
        <w:tc>
          <w:tcPr>
            <w:tcW w:w="2088" w:type="dxa"/>
            <w:shd w:val="clear" w:color="auto" w:fill="auto"/>
          </w:tcPr>
          <w:p w14:paraId="00BC005C" w14:textId="77777777" w:rsidR="00D03EF9"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476668F7" w14:textId="77777777" w:rsidR="00D03EF9" w:rsidRPr="0093214F" w:rsidRDefault="00D03EF9" w:rsidP="00D03EF9">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3ED5B7A1" w14:textId="77777777" w:rsidR="00D03EF9" w:rsidRPr="0093214F" w:rsidRDefault="00D03EF9" w:rsidP="00D03EF9">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27F27002" w14:textId="77777777" w:rsidR="00D03EF9" w:rsidRPr="0093214F" w:rsidRDefault="00D03EF9" w:rsidP="00D03EF9">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1ABFD25F" w14:textId="77777777" w:rsidR="00D03EF9" w:rsidRPr="0093214F" w:rsidRDefault="00D03EF9" w:rsidP="00D03EF9">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4BF65197" w14:textId="77777777" w:rsidR="00D03EF9" w:rsidRPr="0093214F" w:rsidRDefault="00D03EF9" w:rsidP="00D03EF9">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43A4E7D8" w14:textId="77777777" w:rsidR="00D03EF9" w:rsidRPr="0093214F" w:rsidRDefault="00D03EF9" w:rsidP="00D03EF9">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285F2914" w14:textId="77777777" w:rsidR="00D03EF9" w:rsidRPr="0093214F" w:rsidRDefault="00D03EF9" w:rsidP="00D03EF9">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5B7B569" w14:textId="77777777" w:rsidR="00D03EF9" w:rsidRPr="0093214F" w:rsidRDefault="00D03EF9" w:rsidP="00D03EF9">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53B7727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3FAFC3C2"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54F5B29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70D1C8E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3B1676D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7DA771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r>
      <w:tr w:rsidR="00D03EF9" w:rsidRPr="0093214F" w14:paraId="4109DA21" w14:textId="77777777" w:rsidTr="00D03EF9">
        <w:trPr>
          <w:trHeight w:val="736"/>
        </w:trPr>
        <w:tc>
          <w:tcPr>
            <w:tcW w:w="2088" w:type="dxa"/>
            <w:shd w:val="clear" w:color="auto" w:fill="auto"/>
          </w:tcPr>
          <w:p w14:paraId="1DD7CEA4" w14:textId="77777777" w:rsidR="00D03EF9"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7B1F291D" w14:textId="77777777" w:rsidR="00D03EF9" w:rsidRPr="0093214F" w:rsidRDefault="00D03EF9" w:rsidP="00D03EF9">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75793EEF" w14:textId="77777777" w:rsidR="00D03EF9" w:rsidRPr="0093214F" w:rsidRDefault="00D03EF9" w:rsidP="00D03EF9">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7704B56" w14:textId="77777777" w:rsidR="00D03EF9" w:rsidRPr="0093214F" w:rsidRDefault="00D03EF9" w:rsidP="00D03EF9">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3A070D77" w14:textId="77777777" w:rsidR="00D03EF9" w:rsidRPr="0093214F" w:rsidRDefault="00D03EF9" w:rsidP="00D03EF9">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B9C654C" w14:textId="77777777" w:rsidR="00D03EF9" w:rsidRPr="0093214F" w:rsidRDefault="00D03EF9" w:rsidP="00D03EF9">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9E6F0FE" w14:textId="77777777" w:rsidR="00D03EF9" w:rsidRPr="0093214F" w:rsidRDefault="00D03EF9" w:rsidP="00D03EF9">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2BB83F0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5657BC7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7EE562B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4B780A5C" w14:textId="77777777" w:rsidTr="00D03EF9">
        <w:tc>
          <w:tcPr>
            <w:tcW w:w="2088" w:type="dxa"/>
            <w:shd w:val="clear" w:color="auto" w:fill="auto"/>
          </w:tcPr>
          <w:p w14:paraId="32020C5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13A1269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28529B1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04159815"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03EF9" w:rsidRPr="0093214F" w14:paraId="6F7A196B" w14:textId="77777777" w:rsidTr="00D03EF9">
        <w:tc>
          <w:tcPr>
            <w:tcW w:w="2088" w:type="dxa"/>
            <w:shd w:val="clear" w:color="auto" w:fill="auto"/>
          </w:tcPr>
          <w:p w14:paraId="5732561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411EAFE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514F76E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70906B8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D03EF9" w:rsidRPr="0093214F" w14:paraId="7965F58F" w14:textId="77777777" w:rsidTr="00D03EF9">
        <w:tc>
          <w:tcPr>
            <w:tcW w:w="2088" w:type="dxa"/>
            <w:shd w:val="clear" w:color="auto" w:fill="auto"/>
          </w:tcPr>
          <w:p w14:paraId="3A2E15F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150E1E9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59B96478"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38503DF7" w14:textId="06E7E03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r w:rsidR="00BC1174">
              <w:rPr>
                <w:rFonts w:ascii="Arial" w:hAnsi="Arial" w:cs="Arial"/>
                <w:sz w:val="16"/>
                <w:szCs w:val="16"/>
              </w:rPr>
              <w:t>PVC</w:t>
            </w:r>
            <w:r w:rsidRPr="0093214F">
              <w:rPr>
                <w:rFonts w:ascii="Arial" w:hAnsi="Arial" w:cs="Arial"/>
                <w:sz w:val="16"/>
                <w:szCs w:val="16"/>
              </w:rPr>
              <w:t xml:space="preserve"> and galvanized flashing</w:t>
            </w:r>
          </w:p>
        </w:tc>
      </w:tr>
      <w:tr w:rsidR="00D03EF9" w:rsidRPr="0093214F" w14:paraId="0783FE5B" w14:textId="77777777" w:rsidTr="00D03EF9">
        <w:tc>
          <w:tcPr>
            <w:tcW w:w="2088" w:type="dxa"/>
            <w:shd w:val="clear" w:color="auto" w:fill="auto"/>
          </w:tcPr>
          <w:p w14:paraId="578A5E1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72479A6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3FFB2E4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222BDB2C"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6DC19497" w14:textId="77777777" w:rsidR="00D03EF9" w:rsidRPr="00D73C20" w:rsidRDefault="00D03EF9" w:rsidP="00D03EF9">
      <w:pPr>
        <w:widowControl w:val="0"/>
        <w:autoSpaceDE w:val="0"/>
        <w:autoSpaceDN w:val="0"/>
        <w:adjustRightInd w:val="0"/>
        <w:ind w:left="540"/>
        <w:outlineLvl w:val="0"/>
        <w:rPr>
          <w:rFonts w:ascii="Arial" w:hAnsi="Arial" w:cs="Arial"/>
          <w:sz w:val="20"/>
          <w:szCs w:val="20"/>
        </w:rPr>
      </w:pPr>
    </w:p>
    <w:p w14:paraId="366E5327" w14:textId="77777777" w:rsidR="00D03EF9" w:rsidRPr="00C57541" w:rsidRDefault="00D03EF9" w:rsidP="00D03EF9">
      <w:pPr>
        <w:numPr>
          <w:ilvl w:val="0"/>
          <w:numId w:val="6"/>
        </w:numPr>
        <w:tabs>
          <w:tab w:val="left" w:pos="270"/>
          <w:tab w:val="left" w:pos="540"/>
        </w:tabs>
        <w:autoSpaceDE w:val="0"/>
        <w:autoSpaceDN w:val="0"/>
        <w:adjustRightInd w:val="0"/>
        <w:ind w:hanging="1458"/>
      </w:pPr>
      <w:r w:rsidRPr="00C57541">
        <w:rPr>
          <w:rFonts w:ascii="Arial" w:hAnsi="Arial" w:cs="Arial"/>
          <w:sz w:val="20"/>
          <w:szCs w:val="20"/>
        </w:rPr>
        <w:t>Air/Water-Resistance Barrier ICC-ES AC 148</w:t>
      </w:r>
      <w:r>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D03EF9" w14:paraId="3B801141" w14:textId="77777777" w:rsidTr="00D03EF9">
        <w:tc>
          <w:tcPr>
            <w:tcW w:w="2093" w:type="dxa"/>
            <w:shd w:val="clear" w:color="auto" w:fill="auto"/>
          </w:tcPr>
          <w:p w14:paraId="4178C10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50921CC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0670C6F"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C54C7C1"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03EF9" w14:paraId="3D8057D1" w14:textId="77777777" w:rsidTr="00D03EF9">
        <w:trPr>
          <w:trHeight w:val="792"/>
        </w:trPr>
        <w:tc>
          <w:tcPr>
            <w:tcW w:w="2093" w:type="dxa"/>
            <w:shd w:val="clear" w:color="auto" w:fill="auto"/>
          </w:tcPr>
          <w:p w14:paraId="3B22B1CC" w14:textId="77777777" w:rsidR="00D03EF9"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3D0BA804" w14:textId="77777777" w:rsidR="00D03EF9" w:rsidRPr="0093214F" w:rsidRDefault="00D03EF9" w:rsidP="00D03EF9">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339712E" w14:textId="77777777" w:rsidR="00D03EF9" w:rsidRPr="0093214F" w:rsidRDefault="00D03EF9" w:rsidP="00D03EF9">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DB7AF60" w14:textId="77777777" w:rsidR="00D03EF9" w:rsidRPr="0093214F" w:rsidRDefault="00D03EF9" w:rsidP="00D03EF9">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1ACFE287" w14:textId="77777777" w:rsidR="00D03EF9" w:rsidRPr="0093214F" w:rsidRDefault="00D03EF9" w:rsidP="00D03EF9">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343207B2" w14:textId="77777777" w:rsidR="00D03EF9" w:rsidRPr="0093214F" w:rsidRDefault="00D03EF9" w:rsidP="00D03EF9">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E5E0968" w14:textId="77777777" w:rsidR="00D03EF9" w:rsidRPr="0093214F" w:rsidRDefault="00D03EF9" w:rsidP="00D03EF9">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789BE180"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F26DC1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60D7450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4237EA6F" w14:textId="77777777" w:rsidTr="00D03EF9">
        <w:tc>
          <w:tcPr>
            <w:tcW w:w="2093" w:type="dxa"/>
            <w:shd w:val="clear" w:color="auto" w:fill="auto"/>
          </w:tcPr>
          <w:p w14:paraId="7FB5B5D4"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790D7C1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155ED57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72306FA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47392F3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77D441A4"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4E71E6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5186FA2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D03EF9" w:rsidRPr="0093214F" w14:paraId="451DE7F7" w14:textId="77777777" w:rsidTr="00D03EF9">
        <w:tc>
          <w:tcPr>
            <w:tcW w:w="2093" w:type="dxa"/>
            <w:shd w:val="clear" w:color="auto" w:fill="auto"/>
          </w:tcPr>
          <w:p w14:paraId="7629819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315E1CF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028AA4D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1BE1EBC0" w14:textId="77777777" w:rsidR="00D03EF9" w:rsidRPr="0093214F" w:rsidRDefault="00D03EF9" w:rsidP="00814CE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D03EF9" w:rsidRPr="0093214F" w14:paraId="4CF8E355" w14:textId="77777777" w:rsidTr="00D03EF9">
        <w:tc>
          <w:tcPr>
            <w:tcW w:w="2093" w:type="dxa"/>
            <w:shd w:val="clear" w:color="auto" w:fill="auto"/>
          </w:tcPr>
          <w:p w14:paraId="2758B69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116179C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63888BB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0.5 N/mm (2.9 lbs./in)</w:t>
            </w:r>
          </w:p>
        </w:tc>
        <w:tc>
          <w:tcPr>
            <w:tcW w:w="3420" w:type="dxa"/>
            <w:shd w:val="clear" w:color="auto" w:fill="auto"/>
          </w:tcPr>
          <w:p w14:paraId="086605C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0EB7BA2B" w14:textId="77777777" w:rsidTr="00D03EF9">
        <w:tc>
          <w:tcPr>
            <w:tcW w:w="2093" w:type="dxa"/>
            <w:shd w:val="clear" w:color="auto" w:fill="auto"/>
          </w:tcPr>
          <w:p w14:paraId="033622A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4EDB196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466B91D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2-hour exposure to -18° C (0° F)</w:t>
            </w:r>
          </w:p>
        </w:tc>
        <w:tc>
          <w:tcPr>
            <w:tcW w:w="3420" w:type="dxa"/>
            <w:shd w:val="clear" w:color="auto" w:fill="auto"/>
          </w:tcPr>
          <w:p w14:paraId="27C6BFC5"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5EFE8F93" w14:textId="77777777" w:rsidTr="00D03EF9">
        <w:tc>
          <w:tcPr>
            <w:tcW w:w="2093" w:type="dxa"/>
            <w:shd w:val="clear" w:color="auto" w:fill="auto"/>
          </w:tcPr>
          <w:p w14:paraId="396DAFA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3FF9788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6092D15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7B75530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904F727" w14:textId="77777777" w:rsidR="00D03EF9" w:rsidRPr="00C77963" w:rsidRDefault="00D03EF9" w:rsidP="004A6AAF">
      <w:pPr>
        <w:autoSpaceDE w:val="0"/>
        <w:autoSpaceDN w:val="0"/>
        <w:adjustRightInd w:val="0"/>
        <w:ind w:left="1296"/>
        <w:rPr>
          <w:rFonts w:ascii="Arial" w:hAnsi="Arial" w:cs="Arial"/>
          <w:sz w:val="20"/>
          <w:szCs w:val="20"/>
        </w:rPr>
      </w:pPr>
    </w:p>
    <w:p w14:paraId="066C7CB8" w14:textId="77777777" w:rsidR="00797B76" w:rsidRP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DELIVERY, STORAGE AND HANDLING</w:t>
      </w:r>
    </w:p>
    <w:p w14:paraId="38768FFD" w14:textId="77777777" w:rsidR="0075170C" w:rsidRPr="005D31AF" w:rsidRDefault="0075170C" w:rsidP="00D03EF9">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3" w:name="_Hlk83365582"/>
      <w:bookmarkStart w:id="4"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377EA60B" w14:textId="77777777" w:rsidR="0075170C" w:rsidRPr="005D31AF" w:rsidRDefault="0075170C" w:rsidP="00D03EF9">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10B4B244" w14:textId="77777777" w:rsidR="0075170C" w:rsidRPr="005D31AF" w:rsidRDefault="0075170C" w:rsidP="00D03EF9">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7F278C01" w14:textId="4589085A" w:rsidR="0075170C" w:rsidRDefault="0075170C" w:rsidP="00D03EF9">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5" w:name="_Hlk155883249"/>
      <w:r w:rsidR="00BC1174">
        <w:rPr>
          <w:rFonts w:ascii="Arial" w:hAnsi="Arial" w:cs="Arial"/>
          <w:sz w:val="20"/>
          <w:szCs w:val="20"/>
        </w:rPr>
        <w:t>GRANITE &amp; STONE</w:t>
      </w:r>
      <w:r w:rsidRPr="005D31AF">
        <w:rPr>
          <w:rFonts w:ascii="Arial" w:hAnsi="Arial" w:cs="Arial"/>
          <w:sz w:val="20"/>
          <w:szCs w:val="20"/>
        </w:rPr>
        <w:t xml:space="preserve"> </w:t>
      </w:r>
      <w:bookmarkEnd w:id="5"/>
      <w:r w:rsidRPr="005D31AF">
        <w:rPr>
          <w:rFonts w:ascii="Arial" w:hAnsi="Arial" w:cs="Arial"/>
          <w:sz w:val="20"/>
          <w:szCs w:val="20"/>
        </w:rPr>
        <w:t>finish).</w:t>
      </w:r>
    </w:p>
    <w:p w14:paraId="2B32F023" w14:textId="4E8A47F2" w:rsidR="0075170C" w:rsidRPr="00014666" w:rsidRDefault="0075170C" w:rsidP="00D03EF9">
      <w:pPr>
        <w:widowControl w:val="0"/>
        <w:numPr>
          <w:ilvl w:val="2"/>
          <w:numId w:val="28"/>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r w:rsidR="00BC1174" w:rsidRPr="005D31AF">
        <w:rPr>
          <w:rFonts w:ascii="Arial" w:hAnsi="Arial" w:cs="Arial"/>
          <w:sz w:val="20"/>
          <w:szCs w:val="20"/>
        </w:rPr>
        <w:t>°</w:t>
      </w:r>
      <w:r w:rsidRPr="002F0D88">
        <w:rPr>
          <w:rFonts w:ascii="Arial" w:hAnsi="Arial"/>
          <w:sz w:val="20"/>
          <w:szCs w:val="20"/>
        </w:rPr>
        <w:t>F. In cold weather, keep containers at room temperature for at least 24 hours before using.</w:t>
      </w:r>
    </w:p>
    <w:p w14:paraId="314EBC7E" w14:textId="6468550F" w:rsidR="0075170C" w:rsidRPr="005D31AF" w:rsidRDefault="0075170C" w:rsidP="00D03EF9">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600CE0">
        <w:rPr>
          <w:rFonts w:ascii="Arial" w:hAnsi="Arial" w:cs="Arial"/>
          <w:sz w:val="20"/>
          <w:szCs w:val="20"/>
        </w:rPr>
        <w:t>r</w:t>
      </w:r>
      <w:r w:rsidRPr="005D31AF">
        <w:rPr>
          <w:rFonts w:ascii="Arial" w:hAnsi="Arial" w:cs="Arial"/>
          <w:sz w:val="20"/>
          <w:szCs w:val="20"/>
        </w:rPr>
        <w:t xml:space="preserve">einforcing </w:t>
      </w:r>
      <w:r w:rsidR="00600CE0">
        <w:rPr>
          <w:rFonts w:ascii="Arial" w:hAnsi="Arial" w:cs="Arial"/>
          <w:sz w:val="20"/>
          <w:szCs w:val="20"/>
        </w:rPr>
        <w:t>m</w:t>
      </w:r>
      <w:r w:rsidRPr="005D31AF">
        <w:rPr>
          <w:rFonts w:ascii="Arial" w:hAnsi="Arial" w:cs="Arial"/>
          <w:sz w:val="20"/>
          <w:szCs w:val="20"/>
        </w:rPr>
        <w:t xml:space="preserve">esh, </w:t>
      </w:r>
      <w:r>
        <w:rPr>
          <w:rFonts w:ascii="Arial" w:hAnsi="Arial" w:cs="Arial"/>
          <w:sz w:val="20"/>
          <w:szCs w:val="20"/>
        </w:rPr>
        <w:t>Sheathing Fabric</w:t>
      </w:r>
      <w:r w:rsidRPr="005D31AF">
        <w:rPr>
          <w:rFonts w:ascii="Arial" w:hAnsi="Arial" w:cs="Arial"/>
          <w:sz w:val="20"/>
          <w:szCs w:val="20"/>
        </w:rPr>
        <w:t xml:space="preserve"> and </w:t>
      </w:r>
      <w:r w:rsidR="00600CE0">
        <w:rPr>
          <w:rFonts w:ascii="Arial" w:hAnsi="Arial" w:cs="Arial"/>
          <w:sz w:val="20"/>
          <w:szCs w:val="20"/>
        </w:rPr>
        <w:t xml:space="preserve">SikaWall </w:t>
      </w:r>
      <w:r>
        <w:rPr>
          <w:rFonts w:ascii="Arial" w:hAnsi="Arial" w:cs="Arial"/>
          <w:sz w:val="20"/>
          <w:szCs w:val="20"/>
        </w:rPr>
        <w:t>Flash</w:t>
      </w:r>
      <w:r w:rsidR="00600CE0">
        <w:rPr>
          <w:rFonts w:ascii="Arial" w:hAnsi="Arial" w:cs="Arial"/>
          <w:sz w:val="20"/>
          <w:szCs w:val="20"/>
        </w:rPr>
        <w:t xml:space="preserve"> </w:t>
      </w:r>
      <w:r>
        <w:rPr>
          <w:rFonts w:ascii="Arial" w:hAnsi="Arial" w:cs="Arial"/>
          <w:sz w:val="20"/>
          <w:szCs w:val="20"/>
        </w:rPr>
        <w:t xml:space="preserve">Seal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3"/>
    <w:p w14:paraId="34A1E871" w14:textId="77777777" w:rsidR="0075170C" w:rsidRPr="005D31AF" w:rsidRDefault="0075170C" w:rsidP="0075170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425F1982" w14:textId="77777777" w:rsidR="0075170C" w:rsidRPr="005D31AF" w:rsidRDefault="0075170C" w:rsidP="0075170C">
      <w:pPr>
        <w:numPr>
          <w:ilvl w:val="1"/>
          <w:numId w:val="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55625DA0" w14:textId="7602E08B" w:rsidR="0075170C" w:rsidRPr="005D31AF" w:rsidRDefault="0075170C" w:rsidP="00D03EF9">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606"/>
      <w:r w:rsidRPr="005D31AF">
        <w:rPr>
          <w:rFonts w:ascii="Arial" w:hAnsi="Arial" w:cs="Arial"/>
          <w:sz w:val="20"/>
          <w:szCs w:val="20"/>
        </w:rPr>
        <w:lastRenderedPageBreak/>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BC1174">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BC1174">
        <w:rPr>
          <w:rFonts w:ascii="Arial" w:hAnsi="Arial" w:cs="Arial"/>
          <w:sz w:val="20"/>
          <w:szCs w:val="20"/>
        </w:rPr>
        <w:t>GRANITE &amp; STONE</w:t>
      </w:r>
      <w:r w:rsidRPr="005D31AF">
        <w:rPr>
          <w:rFonts w:ascii="Arial" w:hAnsi="Arial" w:cs="Arial"/>
          <w:sz w:val="20"/>
          <w:szCs w:val="20"/>
        </w:rPr>
        <w:t xml:space="preserve"> Finish) prevail.</w:t>
      </w:r>
      <w:r w:rsidR="00F229A1">
        <w:rPr>
          <w:rFonts w:ascii="Arial" w:hAnsi="Arial" w:cs="Arial"/>
          <w:sz w:val="20"/>
          <w:szCs w:val="20"/>
        </w:rPr>
        <w:t xml:space="preserve"> </w:t>
      </w:r>
      <w:r w:rsidR="00F229A1" w:rsidRPr="004B2A94">
        <w:rPr>
          <w:rFonts w:ascii="Arial" w:hAnsi="Arial" w:cs="Arial"/>
          <w:sz w:val="20"/>
        </w:rPr>
        <w:t>Do not apply in ambient temperature above 100°F (38°C) or surface temperature above 120°F (49°C).</w:t>
      </w:r>
    </w:p>
    <w:p w14:paraId="39AEB551" w14:textId="77777777" w:rsidR="0075170C" w:rsidRPr="005D31AF" w:rsidRDefault="0075170C" w:rsidP="00D03EF9">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7E6EB75E" w14:textId="214C1CC7" w:rsidR="0075170C" w:rsidRDefault="0075170C" w:rsidP="00D03EF9">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BC1174">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787D9445" w14:textId="77777777" w:rsidR="0075170C" w:rsidRPr="005D31AF" w:rsidRDefault="0075170C" w:rsidP="00D03EF9">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4"/>
    <w:bookmarkEnd w:id="6"/>
    <w:bookmarkEnd w:id="7"/>
    <w:p w14:paraId="25C7B135" w14:textId="77777777" w:rsidR="0075170C" w:rsidRPr="00C77963" w:rsidRDefault="0075170C" w:rsidP="0075170C">
      <w:pPr>
        <w:tabs>
          <w:tab w:val="left" w:pos="270"/>
        </w:tabs>
        <w:autoSpaceDE w:val="0"/>
        <w:autoSpaceDN w:val="0"/>
        <w:adjustRightInd w:val="0"/>
        <w:ind w:left="270"/>
        <w:rPr>
          <w:rFonts w:ascii="Arial" w:hAnsi="Arial" w:cs="Arial"/>
          <w:sz w:val="20"/>
          <w:szCs w:val="20"/>
        </w:rPr>
      </w:pPr>
    </w:p>
    <w:p w14:paraId="6DB9160B" w14:textId="77777777" w:rsidR="0075170C" w:rsidRPr="00797B76" w:rsidRDefault="00797B76" w:rsidP="0075170C">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C77963">
        <w:rPr>
          <w:rFonts w:ascii="Arial" w:hAnsi="Arial" w:cs="Arial"/>
          <w:sz w:val="20"/>
          <w:szCs w:val="20"/>
        </w:rPr>
        <w:tab/>
      </w:r>
      <w:r w:rsidR="0075170C" w:rsidRPr="00797B76">
        <w:rPr>
          <w:rFonts w:ascii="Arial" w:hAnsi="Arial" w:cs="Arial"/>
          <w:b/>
          <w:bCs/>
          <w:color w:val="000000"/>
          <w:sz w:val="20"/>
          <w:szCs w:val="20"/>
        </w:rPr>
        <w:t>SEQUENCING AND SCHEDULING</w:t>
      </w:r>
    </w:p>
    <w:p w14:paraId="708F9B0E" w14:textId="21C64AAB" w:rsidR="0075170C" w:rsidRPr="00C77963" w:rsidRDefault="0075170C" w:rsidP="00D03EF9">
      <w:pPr>
        <w:numPr>
          <w:ilvl w:val="0"/>
          <w:numId w:val="7"/>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sidR="00E24804">
        <w:rPr>
          <w:rFonts w:ascii="Arial" w:hAnsi="Arial" w:cs="Arial"/>
          <w:sz w:val="20"/>
          <w:szCs w:val="20"/>
        </w:rPr>
        <w:t>LaHabra</w:t>
      </w:r>
      <w:r w:rsidRPr="004E2008">
        <w:rPr>
          <w:rFonts w:ascii="Arial" w:hAnsi="Arial" w:cs="Arial"/>
          <w:sz w:val="20"/>
          <w:szCs w:val="20"/>
        </w:rPr>
        <w:t xml:space="preserve"> Surfacing System</w:t>
      </w:r>
      <w:r>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503C5A0D" w14:textId="77777777" w:rsidR="0075170C" w:rsidRPr="00C77963" w:rsidRDefault="0075170C" w:rsidP="00D03EF9">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Coordinate and schedule installation of trim, flashing, and joint sealers to prevent water infiltration behind the </w:t>
      </w:r>
      <w:r>
        <w:rPr>
          <w:rFonts w:ascii="Arial" w:hAnsi="Arial" w:cs="Arial"/>
          <w:sz w:val="20"/>
          <w:szCs w:val="20"/>
        </w:rPr>
        <w:t>existing</w:t>
      </w:r>
      <w:r w:rsidRPr="00C77963">
        <w:rPr>
          <w:rFonts w:ascii="Arial" w:hAnsi="Arial" w:cs="Arial"/>
          <w:sz w:val="20"/>
          <w:szCs w:val="20"/>
        </w:rPr>
        <w:t xml:space="preserve"> system.</w:t>
      </w:r>
    </w:p>
    <w:p w14:paraId="36578934" w14:textId="77777777" w:rsidR="0075170C" w:rsidRPr="00C77963" w:rsidRDefault="0075170C" w:rsidP="00D03EF9">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 if being removed and replaced.</w:t>
      </w:r>
    </w:p>
    <w:p w14:paraId="2E18A276" w14:textId="5737599E" w:rsidR="001D555D" w:rsidRPr="00C77963" w:rsidRDefault="00797B76" w:rsidP="00C533C4">
      <w:pPr>
        <w:tabs>
          <w:tab w:val="left" w:pos="270"/>
        </w:tabs>
        <w:autoSpaceDE w:val="0"/>
        <w:autoSpaceDN w:val="0"/>
        <w:adjustRightInd w:val="0"/>
        <w:ind w:left="270"/>
        <w:rPr>
          <w:rFonts w:ascii="Arial" w:hAnsi="Arial" w:cs="Arial"/>
          <w:sz w:val="20"/>
          <w:szCs w:val="20"/>
        </w:rPr>
      </w:pPr>
      <w:r w:rsidRPr="00C77963">
        <w:rPr>
          <w:rFonts w:ascii="Arial" w:hAnsi="Arial" w:cs="Arial"/>
          <w:sz w:val="20"/>
          <w:szCs w:val="20"/>
        </w:rPr>
        <w:tab/>
      </w:r>
    </w:p>
    <w:p w14:paraId="021D567F"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3A8C0082" w14:textId="4BE9EFC2" w:rsidR="001D555D" w:rsidRPr="00C77963" w:rsidRDefault="001D555D" w:rsidP="00D03EF9">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Provide </w:t>
      </w:r>
      <w:r w:rsidR="0075170C">
        <w:rPr>
          <w:rFonts w:ascii="Arial" w:hAnsi="Arial" w:cs="Arial"/>
          <w:sz w:val="20"/>
          <w:szCs w:val="20"/>
        </w:rPr>
        <w:t>Sika</w:t>
      </w:r>
      <w:r w:rsidR="00501C0E">
        <w:rPr>
          <w:rFonts w:ascii="Arial" w:hAnsi="Arial" w:cs="Arial"/>
          <w:sz w:val="20"/>
          <w:szCs w:val="20"/>
        </w:rPr>
        <w:t xml:space="preserve"> </w:t>
      </w:r>
      <w:r w:rsidR="0075170C">
        <w:rPr>
          <w:rFonts w:ascii="Arial" w:hAnsi="Arial" w:cs="Arial"/>
          <w:sz w:val="20"/>
          <w:szCs w:val="20"/>
        </w:rPr>
        <w:t>standard</w:t>
      </w:r>
      <w:r w:rsidRPr="00C77963">
        <w:rPr>
          <w:rFonts w:ascii="Arial" w:hAnsi="Arial" w:cs="Arial"/>
          <w:sz w:val="20"/>
          <w:szCs w:val="20"/>
        </w:rPr>
        <w:t xml:space="preserve"> warranty for </w:t>
      </w:r>
      <w:r w:rsidR="00E24804">
        <w:rPr>
          <w:rFonts w:ascii="Arial" w:hAnsi="Arial" w:cs="Arial"/>
          <w:sz w:val="20"/>
          <w:szCs w:val="20"/>
        </w:rPr>
        <w:t>LaHabra</w:t>
      </w:r>
      <w:r w:rsidR="004E2008" w:rsidRPr="004E2008">
        <w:rPr>
          <w:rFonts w:ascii="Arial" w:hAnsi="Arial" w:cs="Arial"/>
          <w:sz w:val="20"/>
          <w:szCs w:val="20"/>
        </w:rPr>
        <w:t xml:space="preserve"> Surfacing System</w:t>
      </w:r>
      <w:r w:rsidRPr="00C77963">
        <w:rPr>
          <w:rFonts w:ascii="Arial" w:hAnsi="Arial" w:cs="Arial"/>
          <w:sz w:val="20"/>
          <w:szCs w:val="20"/>
        </w:rPr>
        <w:t xml:space="preserve"> installations under provisions o</w:t>
      </w:r>
      <w:r w:rsidR="0064167A">
        <w:rPr>
          <w:rFonts w:ascii="Arial" w:hAnsi="Arial" w:cs="Arial"/>
          <w:sz w:val="20"/>
          <w:szCs w:val="20"/>
        </w:rPr>
        <w:t>f Section [01</w:t>
      </w:r>
      <w:r w:rsidR="007E1ABD">
        <w:rPr>
          <w:rFonts w:ascii="Arial" w:hAnsi="Arial" w:cs="Arial"/>
          <w:sz w:val="20"/>
          <w:szCs w:val="20"/>
        </w:rPr>
        <w:t xml:space="preserve"> 0</w:t>
      </w:r>
      <w:r w:rsidR="0064167A">
        <w:rPr>
          <w:rFonts w:ascii="Arial" w:hAnsi="Arial" w:cs="Arial"/>
          <w:sz w:val="20"/>
          <w:szCs w:val="20"/>
        </w:rPr>
        <w:t>7</w:t>
      </w:r>
      <w:r w:rsidR="007E1ABD">
        <w:rPr>
          <w:rFonts w:ascii="Arial" w:hAnsi="Arial" w:cs="Arial"/>
          <w:sz w:val="20"/>
          <w:szCs w:val="20"/>
        </w:rPr>
        <w:t xml:space="preserve"> </w:t>
      </w:r>
      <w:r w:rsidR="0064167A">
        <w:rPr>
          <w:rFonts w:ascii="Arial" w:hAnsi="Arial" w:cs="Arial"/>
          <w:sz w:val="20"/>
          <w:szCs w:val="20"/>
        </w:rPr>
        <w:t>00]</w:t>
      </w:r>
      <w:r w:rsidRPr="00C77963">
        <w:rPr>
          <w:rFonts w:ascii="Arial" w:hAnsi="Arial" w:cs="Arial"/>
          <w:sz w:val="20"/>
          <w:szCs w:val="20"/>
        </w:rPr>
        <w:t>.</w:t>
      </w:r>
      <w:r w:rsidR="0064167A" w:rsidRPr="0064167A">
        <w:rPr>
          <w:rFonts w:ascii="Arial" w:hAnsi="Arial" w:cs="Arial"/>
          <w:sz w:val="20"/>
          <w:szCs w:val="20"/>
        </w:rPr>
        <w:t xml:space="preserve"> </w:t>
      </w:r>
    </w:p>
    <w:p w14:paraId="27FC41D0" w14:textId="51C94BA0" w:rsidR="001D555D" w:rsidRPr="00C77963" w:rsidRDefault="00A8586A" w:rsidP="00D03EF9">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Comply with </w:t>
      </w:r>
      <w:r w:rsidR="00E24804">
        <w:rPr>
          <w:rFonts w:ascii="Arial" w:hAnsi="Arial" w:cs="Arial"/>
          <w:sz w:val="20"/>
          <w:szCs w:val="20"/>
        </w:rPr>
        <w:t>LaHabra</w:t>
      </w:r>
      <w:r w:rsidRPr="00C77963">
        <w:rPr>
          <w:rFonts w:ascii="Arial" w:hAnsi="Arial" w:cs="Arial"/>
          <w:sz w:val="20"/>
          <w:szCs w:val="20"/>
        </w:rPr>
        <w:t xml:space="preserve"> application instructions and notification procedures to assure qualification</w:t>
      </w:r>
      <w:r w:rsidRPr="00A8586A">
        <w:rPr>
          <w:rFonts w:ascii="Arial" w:hAnsi="Arial" w:cs="Arial"/>
          <w:sz w:val="20"/>
          <w:szCs w:val="20"/>
        </w:rPr>
        <w:t xml:space="preserve"> for warranty.</w:t>
      </w:r>
    </w:p>
    <w:p w14:paraId="13759717"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21320E9F"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1867A542" w14:textId="77777777" w:rsidR="00062EEA" w:rsidRPr="00062EEA" w:rsidRDefault="00062EEA" w:rsidP="00D03EF9">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5B3B90FE" w14:textId="3882F191" w:rsidR="00062EEA" w:rsidRPr="0075170C" w:rsidRDefault="00E24804" w:rsidP="00D03EF9">
      <w:pPr>
        <w:widowControl w:val="0"/>
        <w:numPr>
          <w:ilvl w:val="0"/>
          <w:numId w:val="30"/>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LaHabra</w:t>
      </w:r>
      <w:r w:rsidR="0013497C" w:rsidRPr="004E2008">
        <w:rPr>
          <w:rFonts w:ascii="Arial" w:hAnsi="Arial" w:cs="Arial"/>
          <w:sz w:val="20"/>
          <w:szCs w:val="20"/>
        </w:rPr>
        <w:t xml:space="preserve"> Surfacing System</w:t>
      </w:r>
      <w:r w:rsidR="0013497C" w:rsidRPr="00C77963">
        <w:rPr>
          <w:rFonts w:ascii="Arial" w:hAnsi="Arial" w:cs="Arial"/>
          <w:sz w:val="20"/>
          <w:szCs w:val="20"/>
        </w:rPr>
        <w:t xml:space="preserve"> </w:t>
      </w:r>
      <w:r w:rsidR="00062EEA" w:rsidRPr="00062EEA">
        <w:rPr>
          <w:rFonts w:ascii="Arial" w:hAnsi="Arial" w:cs="Arial"/>
          <w:sz w:val="20"/>
          <w:szCs w:val="20"/>
        </w:rPr>
        <w:t xml:space="preserve">manufactured by </w:t>
      </w:r>
      <w:bookmarkStart w:id="8" w:name="_Hlk161060513"/>
      <w:r w:rsidR="0075170C" w:rsidRPr="008C28F4">
        <w:rPr>
          <w:rFonts w:ascii="Arial" w:hAnsi="Arial" w:cs="Arial"/>
          <w:sz w:val="20"/>
          <w:szCs w:val="20"/>
        </w:rPr>
        <w:t>Sika Corporation US</w:t>
      </w:r>
      <w:bookmarkEnd w:id="8"/>
      <w:r w:rsidR="0075170C" w:rsidRPr="008C28F4">
        <w:rPr>
          <w:rFonts w:ascii="Arial" w:hAnsi="Arial" w:cs="Arial"/>
          <w:sz w:val="20"/>
          <w:szCs w:val="20"/>
        </w:rPr>
        <w:t>.</w:t>
      </w:r>
    </w:p>
    <w:p w14:paraId="17364D12" w14:textId="77777777" w:rsidR="00062EEA" w:rsidRPr="00062EEA" w:rsidRDefault="00062EEA" w:rsidP="00062EEA">
      <w:pPr>
        <w:tabs>
          <w:tab w:val="left" w:pos="270"/>
        </w:tabs>
        <w:ind w:left="795"/>
        <w:rPr>
          <w:rFonts w:ascii="Arial" w:hAnsi="Arial" w:cs="Arial"/>
          <w:sz w:val="20"/>
          <w:szCs w:val="20"/>
        </w:rPr>
      </w:pPr>
    </w:p>
    <w:p w14:paraId="19377B7E" w14:textId="77777777" w:rsidR="00062EEA" w:rsidRPr="00062EEA" w:rsidRDefault="00062EEA" w:rsidP="00D03EF9">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00893CFC" w14:textId="1DB67383"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5170C">
        <w:rPr>
          <w:rFonts w:ascii="Arial" w:hAnsi="Arial" w:cs="Arial"/>
          <w:b/>
          <w:color w:val="0000FF"/>
          <w:sz w:val="20"/>
          <w:szCs w:val="20"/>
          <w:u w:val="single"/>
        </w:rPr>
        <w:t>Sika Facades</w:t>
      </w:r>
      <w:r w:rsidR="00501C0E">
        <w:rPr>
          <w:rFonts w:ascii="Arial" w:hAnsi="Arial" w:cs="Arial"/>
          <w:b/>
          <w:color w:val="0000FF"/>
          <w:sz w:val="20"/>
          <w:szCs w:val="20"/>
          <w:u w:val="single"/>
        </w:rPr>
        <w:t>’</w:t>
      </w:r>
      <w:r w:rsidRPr="00A00437">
        <w:rPr>
          <w:rFonts w:ascii="Arial" w:hAnsi="Arial" w:cs="Arial"/>
          <w:b/>
          <w:color w:val="0000FF"/>
          <w:sz w:val="20"/>
          <w:szCs w:val="20"/>
          <w:u w:val="single"/>
        </w:rPr>
        <w:t xml:space="preserve"> Technical Service Department for further assistance.) </w:t>
      </w:r>
    </w:p>
    <w:p w14:paraId="37CE2E94" w14:textId="77777777" w:rsidR="0075170C" w:rsidRDefault="0075170C" w:rsidP="00D03EF9">
      <w:pPr>
        <w:widowControl w:val="0"/>
        <w:numPr>
          <w:ilvl w:val="0"/>
          <w:numId w:val="10"/>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7BDDB0DD" w14:textId="254C61BB" w:rsidR="0075170C" w:rsidRPr="00AD0BE0" w:rsidRDefault="0075170C" w:rsidP="00D03EF9">
      <w:pPr>
        <w:numPr>
          <w:ilvl w:val="3"/>
          <w:numId w:val="28"/>
        </w:numPr>
        <w:tabs>
          <w:tab w:val="left" w:pos="540"/>
          <w:tab w:val="left" w:pos="907"/>
        </w:tabs>
        <w:ind w:hanging="1050"/>
        <w:rPr>
          <w:rFonts w:ascii="Arial" w:hAnsi="Arial" w:cs="Arial"/>
          <w:b/>
          <w:bCs/>
          <w:sz w:val="20"/>
          <w:szCs w:val="20"/>
        </w:rPr>
      </w:pPr>
      <w:bookmarkStart w:id="9"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Pr>
          <w:rFonts w:ascii="Arial" w:hAnsi="Arial" w:cs="Arial"/>
          <w:b/>
          <w:bCs/>
          <w:i/>
          <w:iCs/>
          <w:color w:val="0000FF"/>
          <w:sz w:val="20"/>
          <w:szCs w:val="20"/>
          <w:u w:val="single"/>
        </w:rPr>
        <w:t>Optional a, b or c</w:t>
      </w:r>
      <w:r w:rsidRPr="00424ABA">
        <w:rPr>
          <w:rFonts w:ascii="Arial" w:hAnsi="Arial" w:cs="Arial"/>
          <w:b/>
          <w:bCs/>
          <w:i/>
          <w:iCs/>
          <w:color w:val="0000FF"/>
          <w:sz w:val="20"/>
          <w:szCs w:val="20"/>
        </w:rPr>
        <w:t>)</w:t>
      </w:r>
    </w:p>
    <w:bookmarkStart w:id="10" w:name="_Hlk161321949"/>
    <w:bookmarkStart w:id="11" w:name="_Hlk157089551"/>
    <w:bookmarkEnd w:id="9"/>
    <w:p w14:paraId="61341F32" w14:textId="77777777" w:rsidR="009F04EB" w:rsidRDefault="009F04EB" w:rsidP="009F04EB">
      <w:pPr>
        <w:numPr>
          <w:ilvl w:val="0"/>
          <w:numId w:val="31"/>
        </w:numPr>
        <w:tabs>
          <w:tab w:val="left" w:pos="540"/>
          <w:tab w:val="left" w:pos="810"/>
        </w:tabs>
        <w:ind w:left="810" w:hanging="270"/>
        <w:rPr>
          <w:rFonts w:ascii="Arial" w:hAnsi="Arial" w:cs="Arial"/>
          <w:color w:val="0000FF"/>
          <w:sz w:val="20"/>
          <w:szCs w:val="20"/>
          <w:u w:val="single"/>
        </w:rPr>
      </w:pPr>
      <w:r>
        <w:fldChar w:fldCharType="begin"/>
      </w:r>
      <w:r>
        <w:instrText>HYPERLINK "http://www.senergy.basf.com/en/products/Air_Water_ResistiveBarriersDrainage/Pages/Senershield-R.aspx"</w:instrText>
      </w:r>
      <w:r>
        <w:fldChar w:fldCharType="separate"/>
      </w:r>
      <w:r>
        <w:rPr>
          <w:rStyle w:val="Hyperlink"/>
          <w:rFonts w:ascii="Arial" w:hAnsi="Arial" w:cs="Arial"/>
          <w:sz w:val="20"/>
          <w:szCs w:val="20"/>
        </w:rPr>
        <w:t xml:space="preserve">FINESTOP </w:t>
      </w:r>
      <w:r w:rsidRPr="00191917">
        <w:rPr>
          <w:rStyle w:val="Hyperlink"/>
          <w:rFonts w:ascii="Arial" w:hAnsi="Arial" w:cs="Arial"/>
          <w:sz w:val="20"/>
          <w:szCs w:val="20"/>
        </w:rPr>
        <w:t>R</w:t>
      </w:r>
      <w:r>
        <w:rPr>
          <w:rStyle w:val="Hyperlink"/>
          <w:rFonts w:ascii="Arial" w:hAnsi="Arial" w:cs="Arial"/>
          <w:sz w:val="20"/>
          <w:szCs w:val="20"/>
        </w:rPr>
        <w:fldChar w:fldCharType="end"/>
      </w:r>
      <w:r>
        <w:rPr>
          <w:rStyle w:val="Hyperlink"/>
          <w:rFonts w:ascii="Arial" w:hAnsi="Arial" w:cs="Arial"/>
          <w:sz w:val="20"/>
          <w:szCs w:val="20"/>
        </w:rPr>
        <w:t>A</w:t>
      </w:r>
      <w:r w:rsidRPr="00E325CE">
        <w:rPr>
          <w:rFonts w:ascii="Arial" w:hAnsi="Arial" w:cs="Arial"/>
          <w:color w:val="0000FF"/>
          <w:sz w:val="20"/>
          <w:szCs w:val="20"/>
          <w:u w:val="single"/>
        </w:rPr>
        <w:t xml:space="preserve">: </w:t>
      </w:r>
      <w:r>
        <w:rPr>
          <w:rFonts w:ascii="Arial" w:hAnsi="Arial" w:cs="Arial"/>
          <w:color w:val="0000FF"/>
          <w:sz w:val="20"/>
          <w:szCs w:val="20"/>
          <w:u w:val="single"/>
        </w:rPr>
        <w:t>A</w:t>
      </w:r>
      <w:r w:rsidRPr="00E325CE">
        <w:rPr>
          <w:rFonts w:ascii="Arial" w:hAnsi="Arial" w:cs="Arial"/>
          <w:color w:val="0000FF"/>
          <w:sz w:val="20"/>
          <w:szCs w:val="20"/>
          <w:u w:val="single"/>
        </w:rPr>
        <w:t xml:space="preserve"> one-component fluid-applied vapor permeable air/water-resistive barrier.</w:t>
      </w:r>
    </w:p>
    <w:p w14:paraId="279DB59B" w14:textId="77777777" w:rsidR="009F04EB" w:rsidRPr="00E92078" w:rsidRDefault="009F04EB" w:rsidP="009F04EB">
      <w:pPr>
        <w:numPr>
          <w:ilvl w:val="0"/>
          <w:numId w:val="31"/>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Pr="00E92078">
        <w:rPr>
          <w:rStyle w:val="Hyperlink"/>
          <w:rFonts w:ascii="Arial" w:hAnsi="Arial" w:cs="Arial"/>
          <w:sz w:val="20"/>
          <w:szCs w:val="20"/>
        </w:rPr>
        <w:t>RS: A one-component fluid-applied vapor permeable air/water-resistive barrier for use with airless spray equipment.</w:t>
      </w:r>
    </w:p>
    <w:p w14:paraId="684CB91F" w14:textId="77777777" w:rsidR="009F04EB" w:rsidRPr="00E92078" w:rsidRDefault="009F04EB" w:rsidP="009F04EB">
      <w:pPr>
        <w:numPr>
          <w:ilvl w:val="0"/>
          <w:numId w:val="31"/>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Pr="00E92078">
        <w:rPr>
          <w:rStyle w:val="Hyperlink"/>
          <w:rFonts w:ascii="Arial" w:hAnsi="Arial" w:cs="Arial"/>
          <w:sz w:val="20"/>
          <w:szCs w:val="20"/>
        </w:rPr>
        <w:t xml:space="preserve">VB: A one-component fluid-applied vapor impermeable air/water-resistive barrier. </w:t>
      </w:r>
    </w:p>
    <w:p w14:paraId="2FB0C21E" w14:textId="119403A8" w:rsidR="0075170C" w:rsidRPr="0075170C" w:rsidRDefault="0075170C" w:rsidP="00D03EF9">
      <w:pPr>
        <w:numPr>
          <w:ilvl w:val="3"/>
          <w:numId w:val="28"/>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 FLASH</w:t>
      </w:r>
      <w:r w:rsidR="00600CE0">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 xml:space="preserve">-mil thick self-adhering and self-sealing composite membrane of polyester fabric and butyl adhesive. Compatible with </w:t>
      </w:r>
      <w:r w:rsidR="00E24804">
        <w:rPr>
          <w:rFonts w:ascii="Arial" w:hAnsi="Arial" w:cs="Arial"/>
          <w:color w:val="0000FF"/>
          <w:sz w:val="20"/>
          <w:szCs w:val="20"/>
          <w:u w:val="single"/>
        </w:rPr>
        <w:t>LaHabra</w:t>
      </w:r>
      <w:r w:rsidRPr="004817AE">
        <w:rPr>
          <w:rFonts w:ascii="Arial" w:hAnsi="Arial" w:cs="Arial"/>
          <w:color w:val="0000FF"/>
          <w:sz w:val="20"/>
          <w:szCs w:val="20"/>
          <w:u w:val="single"/>
        </w:rPr>
        <w:t xml:space="preserve">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bookmarkEnd w:id="10"/>
      <w:bookmarkEnd w:id="11"/>
    </w:p>
    <w:p w14:paraId="7C1043BA" w14:textId="300C6745" w:rsidR="003D7C52" w:rsidRPr="00501C0E" w:rsidRDefault="0075170C" w:rsidP="00D03EF9">
      <w:pPr>
        <w:widowControl w:val="0"/>
        <w:numPr>
          <w:ilvl w:val="0"/>
          <w:numId w:val="10"/>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color w:val="0000FF"/>
          <w:sz w:val="20"/>
          <w:szCs w:val="20"/>
          <w:u w:val="single"/>
        </w:rPr>
        <w:t xml:space="preserve">SIKAWALL </w:t>
      </w:r>
      <w:r w:rsidR="00501C0E" w:rsidRPr="00501C0E">
        <w:rPr>
          <w:rFonts w:ascii="Arial" w:hAnsi="Arial" w:cs="Arial"/>
          <w:b/>
          <w:color w:val="0000FF"/>
          <w:sz w:val="20"/>
          <w:szCs w:val="20"/>
          <w:u w:val="single"/>
        </w:rPr>
        <w:t>SURFACE STABILIZER WB</w:t>
      </w:r>
      <w:r w:rsidR="00501C0E">
        <w:rPr>
          <w:rFonts w:ascii="Arial" w:hAnsi="Arial" w:cs="Arial"/>
          <w:b/>
          <w:bCs/>
          <w:color w:val="0000FF"/>
          <w:sz w:val="20"/>
          <w:szCs w:val="20"/>
          <w:u w:val="single"/>
        </w:rPr>
        <w:t xml:space="preserve"> </w:t>
      </w:r>
      <w:r w:rsidR="005C2A8D">
        <w:rPr>
          <w:rFonts w:ascii="Arial" w:hAnsi="Arial" w:cs="Arial"/>
          <w:b/>
          <w:bCs/>
          <w:color w:val="0000FF"/>
          <w:sz w:val="20"/>
          <w:szCs w:val="20"/>
          <w:u w:val="single"/>
        </w:rPr>
        <w:t>Adhesion Promoter: (</w:t>
      </w:r>
      <w:r w:rsidR="00B473C0">
        <w:rPr>
          <w:rFonts w:ascii="Arial" w:hAnsi="Arial" w:cs="Arial"/>
          <w:b/>
          <w:bCs/>
          <w:color w:val="0000FF"/>
          <w:sz w:val="20"/>
          <w:szCs w:val="20"/>
          <w:u w:val="single"/>
        </w:rPr>
        <w:t>F</w:t>
      </w:r>
      <w:r w:rsidR="005C2A8D">
        <w:rPr>
          <w:rFonts w:ascii="Arial" w:hAnsi="Arial" w:cs="Arial"/>
          <w:b/>
          <w:bCs/>
          <w:color w:val="0000FF"/>
          <w:sz w:val="20"/>
          <w:szCs w:val="20"/>
          <w:u w:val="single"/>
        </w:rPr>
        <w:t>or painted</w:t>
      </w:r>
      <w:r w:rsidR="00B473C0">
        <w:rPr>
          <w:rFonts w:ascii="Arial" w:hAnsi="Arial" w:cs="Arial"/>
          <w:b/>
          <w:bCs/>
          <w:color w:val="0000FF"/>
          <w:sz w:val="20"/>
          <w:szCs w:val="20"/>
          <w:u w:val="single"/>
        </w:rPr>
        <w:t>, glazed or chalky</w:t>
      </w:r>
      <w:r w:rsidR="005C2A8D">
        <w:rPr>
          <w:rFonts w:ascii="Arial" w:hAnsi="Arial" w:cs="Arial"/>
          <w:b/>
          <w:bCs/>
          <w:color w:val="0000FF"/>
          <w:sz w:val="20"/>
          <w:szCs w:val="20"/>
          <w:u w:val="single"/>
        </w:rPr>
        <w:t xml:space="preserve"> surfaces</w:t>
      </w:r>
      <w:r w:rsidR="00B473C0">
        <w:rPr>
          <w:rFonts w:ascii="Arial" w:hAnsi="Arial" w:cs="Arial"/>
          <w:b/>
          <w:bCs/>
          <w:color w:val="0000FF"/>
          <w:sz w:val="20"/>
          <w:szCs w:val="20"/>
          <w:u w:val="single"/>
        </w:rPr>
        <w:t>)</w:t>
      </w:r>
      <w:r w:rsidR="00501C0E">
        <w:rPr>
          <w:rFonts w:ascii="Arial" w:hAnsi="Arial" w:cs="Arial"/>
          <w:b/>
          <w:bCs/>
          <w:color w:val="0000FF"/>
          <w:sz w:val="20"/>
          <w:szCs w:val="20"/>
          <w:u w:val="single"/>
        </w:rPr>
        <w:t xml:space="preserve"> </w:t>
      </w:r>
      <w:r w:rsidR="001D57A0" w:rsidRPr="00501C0E">
        <w:rPr>
          <w:rFonts w:ascii="Arial" w:hAnsi="Arial" w:cs="Arial"/>
          <w:bCs/>
          <w:color w:val="0000FF"/>
          <w:sz w:val="20"/>
          <w:szCs w:val="20"/>
          <w:u w:val="single"/>
        </w:rPr>
        <w:t xml:space="preserve">To prepare </w:t>
      </w:r>
      <w:r w:rsidR="00B473C0" w:rsidRPr="00501C0E">
        <w:rPr>
          <w:rFonts w:ascii="Arial" w:hAnsi="Arial" w:cs="Arial"/>
          <w:bCs/>
          <w:color w:val="0000FF"/>
          <w:sz w:val="20"/>
          <w:szCs w:val="20"/>
          <w:u w:val="single"/>
        </w:rPr>
        <w:t xml:space="preserve">glazed or </w:t>
      </w:r>
      <w:r w:rsidR="001D57A0" w:rsidRPr="00501C0E">
        <w:rPr>
          <w:rFonts w:ascii="Arial" w:hAnsi="Arial" w:cs="Arial"/>
          <w:bCs/>
          <w:color w:val="0000FF"/>
          <w:sz w:val="20"/>
          <w:szCs w:val="20"/>
          <w:u w:val="single"/>
        </w:rPr>
        <w:t xml:space="preserve">chalky, previously painted masonry surfaces that will receive a </w:t>
      </w:r>
      <w:r w:rsidR="00E24804">
        <w:rPr>
          <w:rFonts w:ascii="Arial" w:hAnsi="Arial" w:cs="Arial"/>
          <w:bCs/>
          <w:color w:val="0000FF"/>
          <w:sz w:val="20"/>
          <w:szCs w:val="20"/>
          <w:u w:val="single"/>
        </w:rPr>
        <w:t>LaHabra</w:t>
      </w:r>
      <w:r w:rsidR="001D57A0" w:rsidRPr="00501C0E">
        <w:rPr>
          <w:rFonts w:ascii="Arial" w:hAnsi="Arial" w:cs="Arial"/>
          <w:bCs/>
          <w:color w:val="0000FF"/>
          <w:sz w:val="20"/>
          <w:szCs w:val="20"/>
          <w:u w:val="single"/>
        </w:rPr>
        <w:t xml:space="preserve"> Surfacing System. </w:t>
      </w:r>
    </w:p>
    <w:p w14:paraId="170338B0" w14:textId="231F7B09" w:rsidR="00961597" w:rsidRPr="00961597" w:rsidRDefault="00961597" w:rsidP="00D03EF9">
      <w:pPr>
        <w:widowControl w:val="0"/>
        <w:numPr>
          <w:ilvl w:val="0"/>
          <w:numId w:val="10"/>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4EF40146" w14:textId="765D0A63" w:rsidR="009F04EB" w:rsidRPr="00515338" w:rsidRDefault="009F04EB" w:rsidP="009F04EB">
      <w:pPr>
        <w:widowControl w:val="0"/>
        <w:numPr>
          <w:ilvl w:val="4"/>
          <w:numId w:val="4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12" w:name="_Hlk157409515"/>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01E1BF36" w14:textId="77777777" w:rsidR="009F04EB" w:rsidRPr="00515338" w:rsidRDefault="009F04EB" w:rsidP="009F04EB">
      <w:pPr>
        <w:widowControl w:val="0"/>
        <w:numPr>
          <w:ilvl w:val="4"/>
          <w:numId w:val="4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4C7139DB" w14:textId="6A64674E" w:rsidR="009F04EB" w:rsidRPr="00515338" w:rsidRDefault="009F04EB" w:rsidP="009F04EB">
      <w:pPr>
        <w:widowControl w:val="0"/>
        <w:numPr>
          <w:ilvl w:val="4"/>
          <w:numId w:val="4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FINESGUARD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2EC56C17" w14:textId="28DC188B" w:rsidR="009F04EB" w:rsidRPr="00515338" w:rsidRDefault="009F04EB" w:rsidP="009F04EB">
      <w:pPr>
        <w:widowControl w:val="0"/>
        <w:numPr>
          <w:ilvl w:val="4"/>
          <w:numId w:val="4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12"/>
    <w:p w14:paraId="24D3B335" w14:textId="0C4D7E44" w:rsidR="00961597" w:rsidRPr="00961597" w:rsidRDefault="00961597" w:rsidP="0096159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961597">
        <w:rPr>
          <w:rFonts w:ascii="Arial" w:hAnsi="Arial" w:cs="Arial"/>
          <w:b/>
          <w:color w:val="0000FF"/>
          <w:sz w:val="20"/>
          <w:szCs w:val="20"/>
          <w:u w:val="single"/>
        </w:rPr>
        <w:t xml:space="preserve">NOTE TO SPECIFIER: Portland cement is not used </w:t>
      </w:r>
      <w:r w:rsidRPr="009F04EB">
        <w:rPr>
          <w:rFonts w:ascii="Arial" w:hAnsi="Arial" w:cs="Arial"/>
          <w:b/>
          <w:color w:val="0000FF"/>
          <w:sz w:val="20"/>
          <w:szCs w:val="20"/>
          <w:u w:val="single"/>
        </w:rPr>
        <w:t xml:space="preserve">with </w:t>
      </w:r>
      <w:bookmarkStart w:id="13" w:name="_Hlk157409528"/>
      <w:r w:rsidR="009F04EB" w:rsidRPr="009F04EB">
        <w:rPr>
          <w:rFonts w:ascii="Arial" w:hAnsi="Arial" w:cs="Arial"/>
          <w:b/>
          <w:bCs/>
          <w:color w:val="0000FF"/>
          <w:sz w:val="20"/>
          <w:szCs w:val="20"/>
          <w:u w:val="single"/>
        </w:rPr>
        <w:t>A/BC 1-STEP</w:t>
      </w:r>
      <w:bookmarkEnd w:id="13"/>
      <w:r w:rsidR="009F04EB" w:rsidRPr="009F04EB">
        <w:rPr>
          <w:rFonts w:ascii="Arial" w:hAnsi="Arial" w:cs="Arial"/>
          <w:b/>
          <w:color w:val="0000FF"/>
          <w:sz w:val="20"/>
          <w:szCs w:val="20"/>
          <w:u w:val="single"/>
        </w:rPr>
        <w:t xml:space="preserve"> </w:t>
      </w:r>
      <w:r w:rsidRPr="009F04EB">
        <w:rPr>
          <w:rFonts w:ascii="Arial" w:hAnsi="Arial" w:cs="Arial"/>
          <w:b/>
          <w:color w:val="0000FF"/>
          <w:sz w:val="20"/>
          <w:szCs w:val="20"/>
          <w:u w:val="single"/>
        </w:rPr>
        <w:t>Base</w:t>
      </w:r>
      <w:r w:rsidRPr="00961597">
        <w:rPr>
          <w:rFonts w:ascii="Arial" w:hAnsi="Arial" w:cs="Arial"/>
          <w:b/>
          <w:color w:val="0000FF"/>
          <w:sz w:val="20"/>
          <w:szCs w:val="20"/>
          <w:u w:val="single"/>
        </w:rPr>
        <w:t xml:space="preserve"> Coats.</w:t>
      </w:r>
    </w:p>
    <w:p w14:paraId="45A0E81F" w14:textId="79646AEB" w:rsidR="00961597" w:rsidRPr="00501C0E" w:rsidRDefault="00961597" w:rsidP="00600CE0">
      <w:pPr>
        <w:widowControl w:val="0"/>
        <w:numPr>
          <w:ilvl w:val="0"/>
          <w:numId w:val="10"/>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sidRPr="00961597">
        <w:rPr>
          <w:rFonts w:ascii="Arial" w:hAnsi="Arial" w:cs="Arial"/>
          <w:b/>
          <w:bCs/>
          <w:color w:val="0000FF"/>
          <w:sz w:val="20"/>
          <w:szCs w:val="20"/>
          <w:u w:val="single"/>
        </w:rPr>
        <w:lastRenderedPageBreak/>
        <w:t xml:space="preserve">Portland cement: </w:t>
      </w:r>
      <w:r w:rsidRPr="00501C0E">
        <w:rPr>
          <w:rFonts w:ascii="Arial" w:hAnsi="Arial" w:cs="Arial"/>
          <w:color w:val="0000FF"/>
          <w:sz w:val="20"/>
          <w:szCs w:val="20"/>
          <w:u w:val="single"/>
        </w:rPr>
        <w:t xml:space="preserve">Conform to ASTM C150, Type I, </w:t>
      </w:r>
      <w:r w:rsidR="009F04EB">
        <w:rPr>
          <w:rFonts w:ascii="Arial" w:hAnsi="Arial" w:cs="Arial"/>
          <w:color w:val="0000FF"/>
          <w:sz w:val="20"/>
          <w:szCs w:val="20"/>
          <w:u w:val="single"/>
        </w:rPr>
        <w:t>IL</w:t>
      </w:r>
      <w:r w:rsidR="00600CE0">
        <w:rPr>
          <w:rFonts w:ascii="Arial" w:hAnsi="Arial" w:cs="Arial"/>
          <w:color w:val="0000FF"/>
          <w:sz w:val="20"/>
          <w:szCs w:val="20"/>
          <w:u w:val="single"/>
        </w:rPr>
        <w:t xml:space="preserve"> (ASTM C595)</w:t>
      </w:r>
      <w:r w:rsidR="009F04EB">
        <w:rPr>
          <w:rFonts w:ascii="Arial" w:hAnsi="Arial" w:cs="Arial"/>
          <w:color w:val="0000FF"/>
          <w:sz w:val="20"/>
          <w:szCs w:val="20"/>
          <w:u w:val="single"/>
        </w:rPr>
        <w:t xml:space="preserve">, </w:t>
      </w:r>
      <w:r w:rsidRPr="00501C0E">
        <w:rPr>
          <w:rFonts w:ascii="Arial" w:hAnsi="Arial" w:cs="Arial"/>
          <w:color w:val="0000FF"/>
          <w:sz w:val="20"/>
          <w:szCs w:val="20"/>
          <w:u w:val="single"/>
        </w:rPr>
        <w:t>II, or I/II, grey or white; fresh and free of lumps.</w:t>
      </w:r>
    </w:p>
    <w:p w14:paraId="17A4C4F7" w14:textId="07CFB06D" w:rsidR="00961597" w:rsidRPr="00F43931" w:rsidRDefault="00961597" w:rsidP="00D03EF9">
      <w:pPr>
        <w:widowControl w:val="0"/>
        <w:numPr>
          <w:ilvl w:val="0"/>
          <w:numId w:val="10"/>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F43931">
        <w:rPr>
          <w:rFonts w:ascii="Arial" w:hAnsi="Arial" w:cs="Arial"/>
          <w:color w:val="000000"/>
          <w:sz w:val="20"/>
          <w:szCs w:val="20"/>
        </w:rPr>
        <w:t>Clean and potable without foreign matter.</w:t>
      </w:r>
    </w:p>
    <w:p w14:paraId="50658AA5" w14:textId="76DA178E" w:rsidR="00253BC2" w:rsidRPr="00501C0E" w:rsidRDefault="009F04EB" w:rsidP="00D03EF9">
      <w:pPr>
        <w:widowControl w:val="0"/>
        <w:numPr>
          <w:ilvl w:val="0"/>
          <w:numId w:val="10"/>
        </w:numPr>
        <w:tabs>
          <w:tab w:val="left" w:pos="144"/>
          <w:tab w:val="left" w:pos="270"/>
          <w:tab w:val="left" w:pos="1872"/>
        </w:tabs>
        <w:autoSpaceDE w:val="0"/>
        <w:autoSpaceDN w:val="0"/>
        <w:adjustRightInd w:val="0"/>
        <w:ind w:left="270" w:hanging="270"/>
        <w:rPr>
          <w:rFonts w:ascii="Arial" w:hAnsi="Arial" w:cs="Arial"/>
          <w:color w:val="0000FF"/>
          <w:sz w:val="20"/>
          <w:szCs w:val="20"/>
          <w:u w:val="single"/>
        </w:rPr>
      </w:pPr>
      <w:r>
        <w:rPr>
          <w:rFonts w:ascii="Arial" w:hAnsi="Arial" w:cs="Arial"/>
          <w:b/>
          <w:bCs/>
          <w:color w:val="0000FF"/>
          <w:sz w:val="20"/>
          <w:szCs w:val="20"/>
          <w:u w:val="single"/>
        </w:rPr>
        <w:t>LAHABRA STANDARD MESH</w:t>
      </w:r>
      <w:r w:rsidR="00501C0E" w:rsidRPr="00501C0E">
        <w:rPr>
          <w:rFonts w:ascii="Arial" w:hAnsi="Arial" w:cs="Arial"/>
          <w:b/>
          <w:bCs/>
          <w:color w:val="0000FF"/>
          <w:sz w:val="20"/>
          <w:szCs w:val="20"/>
          <w:u w:val="single"/>
        </w:rPr>
        <w:t xml:space="preserve"> 4</w:t>
      </w:r>
      <w:r w:rsidR="00961597" w:rsidRPr="001D57A0">
        <w:rPr>
          <w:rFonts w:ascii="Arial" w:hAnsi="Arial" w:cs="Arial"/>
          <w:b/>
          <w:bCs/>
          <w:color w:val="0000FF"/>
          <w:sz w:val="20"/>
          <w:szCs w:val="20"/>
          <w:u w:val="single"/>
        </w:rPr>
        <w:t xml:space="preserve"> Reinforcing Mesh:</w:t>
      </w:r>
      <w:r w:rsidR="00961597" w:rsidRPr="00F43931">
        <w:rPr>
          <w:rFonts w:ascii="Arial" w:hAnsi="Arial" w:cs="Arial"/>
          <w:b/>
          <w:bCs/>
          <w:color w:val="0000FF"/>
          <w:sz w:val="20"/>
          <w:szCs w:val="20"/>
          <w:u w:val="single"/>
        </w:rPr>
        <w:t xml:space="preserve"> </w:t>
      </w:r>
      <w:r w:rsidR="000C1E5C" w:rsidRPr="00F43931">
        <w:rPr>
          <w:rFonts w:ascii="Arial" w:hAnsi="Arial" w:cs="Arial"/>
          <w:b/>
          <w:bCs/>
          <w:color w:val="0000FF"/>
          <w:sz w:val="20"/>
          <w:szCs w:val="20"/>
          <w:u w:val="single"/>
        </w:rPr>
        <w:t xml:space="preserve">(Required </w:t>
      </w:r>
      <w:r w:rsidR="006C201B" w:rsidRPr="00F43931">
        <w:rPr>
          <w:rFonts w:ascii="Arial" w:hAnsi="Arial" w:cs="Arial"/>
          <w:b/>
          <w:bCs/>
          <w:color w:val="0000FF"/>
          <w:sz w:val="20"/>
          <w:szCs w:val="20"/>
          <w:u w:val="single"/>
        </w:rPr>
        <w:t>if patches or</w:t>
      </w:r>
      <w:r w:rsidR="000C1E5C" w:rsidRPr="00F43931">
        <w:rPr>
          <w:rFonts w:ascii="Arial" w:hAnsi="Arial" w:cs="Arial"/>
          <w:b/>
          <w:bCs/>
          <w:color w:val="0000FF"/>
          <w:sz w:val="20"/>
          <w:szCs w:val="20"/>
          <w:u w:val="single"/>
        </w:rPr>
        <w:t xml:space="preserve"> cracks are present)</w:t>
      </w:r>
      <w:r w:rsidR="00501C0E">
        <w:rPr>
          <w:rFonts w:ascii="Arial" w:hAnsi="Arial" w:cs="Arial"/>
          <w:color w:val="0000FF"/>
          <w:sz w:val="20"/>
          <w:szCs w:val="20"/>
          <w:u w:val="single"/>
        </w:rPr>
        <w:t xml:space="preserve"> </w:t>
      </w:r>
      <w:r w:rsidR="00162D49" w:rsidRPr="00501C0E">
        <w:rPr>
          <w:rFonts w:ascii="Arial" w:hAnsi="Arial" w:cs="Arial"/>
          <w:color w:val="0000FF"/>
          <w:sz w:val="20"/>
          <w:szCs w:val="20"/>
          <w:u w:val="single"/>
        </w:rPr>
        <w:t xml:space="preserve">A </w:t>
      </w:r>
      <w:r w:rsidR="00B437B3" w:rsidRPr="00501C0E">
        <w:rPr>
          <w:rFonts w:ascii="Arial" w:hAnsi="Arial" w:cs="Arial"/>
          <w:color w:val="0000FF"/>
          <w:sz w:val="20"/>
          <w:szCs w:val="20"/>
          <w:u w:val="single"/>
        </w:rPr>
        <w:t xml:space="preserve">4 oz balanced, open-weave glass, fiber reinforcing mesh, twisted multi-end strands treated for compatibility with </w:t>
      </w:r>
      <w:r w:rsidR="00E24804">
        <w:rPr>
          <w:rFonts w:ascii="Arial" w:hAnsi="Arial" w:cs="Arial"/>
          <w:color w:val="0000FF"/>
          <w:sz w:val="20"/>
          <w:szCs w:val="20"/>
          <w:u w:val="single"/>
        </w:rPr>
        <w:t>LaHabra</w:t>
      </w:r>
      <w:r w:rsidR="00B437B3" w:rsidRPr="00501C0E">
        <w:rPr>
          <w:rFonts w:ascii="Arial" w:hAnsi="Arial" w:cs="Arial"/>
          <w:color w:val="0000FF"/>
          <w:sz w:val="20"/>
          <w:szCs w:val="20"/>
          <w:u w:val="single"/>
        </w:rPr>
        <w:t xml:space="preserve"> </w:t>
      </w:r>
      <w:r w:rsidR="00600CE0">
        <w:rPr>
          <w:rFonts w:ascii="Arial" w:hAnsi="Arial" w:cs="Arial"/>
          <w:color w:val="0000FF"/>
          <w:sz w:val="20"/>
          <w:szCs w:val="20"/>
          <w:u w:val="single"/>
        </w:rPr>
        <w:t>b</w:t>
      </w:r>
      <w:r w:rsidR="00B437B3" w:rsidRPr="00501C0E">
        <w:rPr>
          <w:rFonts w:ascii="Arial" w:hAnsi="Arial" w:cs="Arial"/>
          <w:color w:val="0000FF"/>
          <w:sz w:val="20"/>
          <w:szCs w:val="20"/>
          <w:u w:val="single"/>
        </w:rPr>
        <w:t xml:space="preserve">ase </w:t>
      </w:r>
      <w:proofErr w:type="gramStart"/>
      <w:r w:rsidR="00600CE0">
        <w:rPr>
          <w:rFonts w:ascii="Arial" w:hAnsi="Arial" w:cs="Arial"/>
          <w:color w:val="0000FF"/>
          <w:sz w:val="20"/>
          <w:szCs w:val="20"/>
          <w:u w:val="single"/>
        </w:rPr>
        <w:t>c</w:t>
      </w:r>
      <w:r w:rsidR="00B437B3" w:rsidRPr="00501C0E">
        <w:rPr>
          <w:rFonts w:ascii="Arial" w:hAnsi="Arial" w:cs="Arial"/>
          <w:color w:val="0000FF"/>
          <w:sz w:val="20"/>
          <w:szCs w:val="20"/>
          <w:u w:val="single"/>
        </w:rPr>
        <w:t>oats</w:t>
      </w:r>
      <w:proofErr w:type="gramEnd"/>
    </w:p>
    <w:p w14:paraId="307360B9" w14:textId="4FBE24E8" w:rsidR="0075170C" w:rsidRPr="00015346" w:rsidRDefault="0075170C" w:rsidP="00D03EF9">
      <w:pPr>
        <w:widowControl w:val="0"/>
        <w:numPr>
          <w:ilvl w:val="0"/>
          <w:numId w:val="10"/>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4" w:name="_Hlk98745145"/>
      <w:bookmarkStart w:id="15" w:name="_Hlk156987806"/>
      <w:bookmarkStart w:id="16" w:name="_Hlk161300138"/>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4"/>
      <w:r>
        <w:rPr>
          <w:rFonts w:ascii="Arial" w:hAnsi="Arial" w:cs="Arial"/>
          <w:b/>
          <w:bCs/>
          <w:color w:val="0000FF"/>
          <w:sz w:val="20"/>
          <w:szCs w:val="20"/>
          <w:u w:val="single"/>
        </w:rPr>
        <w:t xml:space="preserve"> </w:t>
      </w:r>
      <w:bookmarkEnd w:id="15"/>
      <w:r w:rsidRPr="00015346">
        <w:rPr>
          <w:rFonts w:ascii="Arial" w:hAnsi="Arial" w:cs="Arial"/>
          <w:b/>
          <w:bCs/>
          <w:color w:val="0000FF"/>
          <w:sz w:val="20"/>
          <w:szCs w:val="20"/>
          <w:u w:val="single"/>
        </w:rPr>
        <w:t>(Optional)</w:t>
      </w:r>
      <w:r>
        <w:rPr>
          <w:rFonts w:ascii="Arial" w:hAnsi="Arial" w:cs="Arial"/>
          <w:b/>
          <w:bCs/>
          <w:color w:val="0000FF"/>
          <w:sz w:val="20"/>
          <w:szCs w:val="20"/>
          <w:u w:val="single"/>
        </w:rPr>
        <w:t>:</w:t>
      </w:r>
      <w:r>
        <w:rPr>
          <w:rFonts w:ascii="Arial" w:hAnsi="Arial" w:cs="Arial"/>
          <w:color w:val="0000FF"/>
          <w:sz w:val="20"/>
          <w:szCs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w:t>
      </w:r>
      <w:r w:rsidR="00E24804">
        <w:rPr>
          <w:rFonts w:ascii="Arial" w:hAnsi="Arial" w:cs="Arial"/>
          <w:color w:val="0000FF"/>
          <w:sz w:val="20"/>
          <w:u w:val="single"/>
        </w:rPr>
        <w:t>LaHabra</w:t>
      </w:r>
      <w:r w:rsidRPr="00015346">
        <w:rPr>
          <w:rFonts w:ascii="Arial" w:hAnsi="Arial" w:cs="Arial"/>
          <w:color w:val="0000FF"/>
          <w:sz w:val="20"/>
          <w:u w:val="single"/>
        </w:rPr>
        <w:t xml:space="preserve"> </w:t>
      </w:r>
      <w:r w:rsidR="00600CE0">
        <w:rPr>
          <w:rFonts w:ascii="Arial" w:hAnsi="Arial" w:cs="Arial"/>
          <w:color w:val="0000FF"/>
          <w:sz w:val="20"/>
          <w:u w:val="single"/>
        </w:rPr>
        <w:t>wa</w:t>
      </w:r>
      <w:r w:rsidRPr="00015346">
        <w:rPr>
          <w:rFonts w:ascii="Arial" w:hAnsi="Arial" w:cs="Arial"/>
          <w:color w:val="0000FF"/>
          <w:sz w:val="20"/>
          <w:u w:val="single"/>
        </w:rPr>
        <w:t xml:space="preserve">ll </w:t>
      </w:r>
      <w:r w:rsidR="00600CE0">
        <w:rPr>
          <w:rFonts w:ascii="Arial" w:hAnsi="Arial" w:cs="Arial"/>
          <w:color w:val="0000FF"/>
          <w:sz w:val="20"/>
          <w:u w:val="single"/>
        </w:rPr>
        <w:t>s</w:t>
      </w:r>
      <w:r w:rsidRPr="00015346">
        <w:rPr>
          <w:rFonts w:ascii="Arial" w:hAnsi="Arial" w:cs="Arial"/>
          <w:color w:val="0000FF"/>
          <w:sz w:val="20"/>
          <w:u w:val="single"/>
        </w:rPr>
        <w:t>ystems</w:t>
      </w:r>
      <w:r w:rsidRPr="00015346">
        <w:rPr>
          <w:rFonts w:ascii="Arial" w:hAnsi="Arial" w:cs="Arial"/>
          <w:color w:val="0000FF"/>
          <w:sz w:val="20"/>
          <w:szCs w:val="20"/>
          <w:u w:val="single"/>
        </w:rPr>
        <w:t xml:space="preserve">. Color to closely match the selected </w:t>
      </w:r>
      <w:r w:rsidR="00E24804">
        <w:rPr>
          <w:rFonts w:ascii="Arial" w:hAnsi="Arial" w:cs="Arial"/>
          <w:color w:val="0000FF"/>
          <w:sz w:val="20"/>
          <w:szCs w:val="20"/>
          <w:u w:val="single"/>
        </w:rPr>
        <w:t>LaHabra</w:t>
      </w:r>
      <w:r w:rsidRPr="00015346">
        <w:rPr>
          <w:rFonts w:ascii="Arial" w:hAnsi="Arial" w:cs="Arial"/>
          <w:color w:val="0000FF"/>
          <w:sz w:val="20"/>
          <w:szCs w:val="20"/>
          <w:u w:val="single"/>
        </w:rPr>
        <w:t xml:space="preserve"> </w:t>
      </w:r>
      <w:r w:rsidR="00600CE0">
        <w:rPr>
          <w:rFonts w:ascii="Arial" w:hAnsi="Arial" w:cs="Arial"/>
          <w:color w:val="0000FF"/>
          <w:sz w:val="20"/>
          <w:szCs w:val="20"/>
          <w:u w:val="single"/>
        </w:rPr>
        <w:t>f</w:t>
      </w:r>
      <w:r w:rsidRPr="00015346">
        <w:rPr>
          <w:rFonts w:ascii="Arial" w:hAnsi="Arial" w:cs="Arial"/>
          <w:color w:val="0000FF"/>
          <w:sz w:val="20"/>
          <w:szCs w:val="20"/>
          <w:u w:val="single"/>
        </w:rPr>
        <w:t xml:space="preserve">inish </w:t>
      </w:r>
      <w:r w:rsidR="00600CE0">
        <w:rPr>
          <w:rFonts w:ascii="Arial" w:hAnsi="Arial" w:cs="Arial"/>
          <w:color w:val="0000FF"/>
          <w:sz w:val="20"/>
          <w:szCs w:val="20"/>
          <w:u w:val="single"/>
        </w:rPr>
        <w:t>c</w:t>
      </w:r>
      <w:r w:rsidRPr="00015346">
        <w:rPr>
          <w:rFonts w:ascii="Arial" w:hAnsi="Arial" w:cs="Arial"/>
          <w:color w:val="0000FF"/>
          <w:sz w:val="20"/>
          <w:szCs w:val="20"/>
          <w:u w:val="single"/>
        </w:rPr>
        <w:t>oat</w:t>
      </w:r>
      <w:r>
        <w:rPr>
          <w:rFonts w:ascii="Arial" w:hAnsi="Arial" w:cs="Arial"/>
          <w:color w:val="0000FF"/>
          <w:sz w:val="20"/>
          <w:szCs w:val="20"/>
          <w:u w:val="single"/>
        </w:rPr>
        <w:t>.</w:t>
      </w:r>
    </w:p>
    <w:bookmarkEnd w:id="16"/>
    <w:p w14:paraId="55525B5E" w14:textId="77777777" w:rsidR="0075170C" w:rsidRPr="0080203D" w:rsidRDefault="0075170C" w:rsidP="00D03EF9">
      <w:pPr>
        <w:widowControl w:val="0"/>
        <w:numPr>
          <w:ilvl w:val="0"/>
          <w:numId w:val="10"/>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Pr>
          <w:rFonts w:ascii="Arial" w:hAnsi="Arial" w:cs="Arial"/>
          <w:b/>
          <w:bCs/>
          <w:i/>
          <w:iCs/>
          <w:color w:val="0000FF"/>
          <w:sz w:val="20"/>
          <w:szCs w:val="20"/>
          <w:u w:val="single"/>
        </w:rPr>
        <w:t xml:space="preserve"> Finishes and Textures</w:t>
      </w:r>
      <w:r w:rsidRPr="00424ABA">
        <w:rPr>
          <w:rFonts w:ascii="Arial" w:hAnsi="Arial" w:cs="Arial"/>
          <w:b/>
          <w:bCs/>
          <w:i/>
          <w:iCs/>
          <w:color w:val="0000FF"/>
          <w:sz w:val="20"/>
          <w:szCs w:val="20"/>
        </w:rPr>
        <w:t>)</w:t>
      </w:r>
    </w:p>
    <w:p w14:paraId="53880DE6" w14:textId="08FE5440" w:rsidR="0075170C" w:rsidRPr="003A67A7" w:rsidRDefault="00E24804" w:rsidP="00D03EF9">
      <w:pPr>
        <w:widowControl w:val="0"/>
        <w:numPr>
          <w:ilvl w:val="0"/>
          <w:numId w:val="11"/>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17" w:name="_Hlk79416042"/>
      <w:r>
        <w:rPr>
          <w:rFonts w:ascii="Arial" w:hAnsi="Arial" w:cs="Arial"/>
          <w:color w:val="0000FF"/>
          <w:sz w:val="20"/>
          <w:szCs w:val="20"/>
          <w:u w:val="single"/>
        </w:rPr>
        <w:t>PEBBLETEX</w:t>
      </w:r>
      <w:r w:rsidR="0075170C" w:rsidRPr="0080203D">
        <w:rPr>
          <w:rFonts w:ascii="Arial" w:hAnsi="Arial" w:cs="Arial"/>
          <w:color w:val="0000FF"/>
          <w:sz w:val="20"/>
          <w:szCs w:val="20"/>
          <w:u w:val="single"/>
        </w:rPr>
        <w:t xml:space="preserve"> Finish: </w:t>
      </w:r>
      <w:r w:rsidR="0075170C" w:rsidRPr="00286352">
        <w:rPr>
          <w:rFonts w:ascii="Arial" w:hAnsi="Arial" w:cs="Arial"/>
          <w:color w:val="0000FF"/>
          <w:sz w:val="20"/>
          <w:szCs w:val="20"/>
          <w:u w:val="single"/>
        </w:rPr>
        <w:t>100% acrylic polymer finishes with advanced technology to improve long-term performance and dirt pick-up resistance</w:t>
      </w:r>
      <w:r w:rsidR="0075170C" w:rsidRPr="0080203D">
        <w:rPr>
          <w:rFonts w:ascii="Arial" w:hAnsi="Arial" w:cs="Arial"/>
          <w:color w:val="0000FF"/>
          <w:sz w:val="20"/>
          <w:szCs w:val="20"/>
          <w:u w:val="single"/>
        </w:rPr>
        <w:t xml:space="preserve">; air cured, compatible with base coat; </w:t>
      </w:r>
      <w:r>
        <w:rPr>
          <w:rFonts w:ascii="Arial" w:hAnsi="Arial" w:cs="Arial"/>
          <w:color w:val="0000FF"/>
          <w:sz w:val="20"/>
          <w:szCs w:val="20"/>
          <w:u w:val="single"/>
        </w:rPr>
        <w:t>LaHabra</w:t>
      </w:r>
      <w:r w:rsidR="0075170C" w:rsidRPr="0080203D">
        <w:rPr>
          <w:rFonts w:ascii="Arial" w:hAnsi="Arial" w:cs="Arial"/>
          <w:color w:val="0000FF"/>
          <w:sz w:val="20"/>
          <w:szCs w:val="20"/>
          <w:u w:val="single"/>
        </w:rPr>
        <w:t xml:space="preserve"> finish </w:t>
      </w:r>
      <w:r w:rsidR="0075170C" w:rsidRPr="00015346">
        <w:rPr>
          <w:rFonts w:ascii="Arial" w:hAnsi="Arial" w:cs="Arial"/>
          <w:color w:val="0000FF"/>
          <w:sz w:val="20"/>
          <w:szCs w:val="20"/>
          <w:u w:val="single"/>
        </w:rPr>
        <w:t xml:space="preserve">color </w:t>
      </w:r>
      <w:proofErr w:type="gramStart"/>
      <w:r w:rsidR="0075170C" w:rsidRPr="00015346">
        <w:rPr>
          <w:rFonts w:ascii="Arial" w:hAnsi="Arial" w:cs="Arial"/>
          <w:color w:val="0000FF"/>
          <w:sz w:val="20"/>
          <w:szCs w:val="20"/>
          <w:u w:val="single"/>
        </w:rPr>
        <w:t>[ ]</w:t>
      </w:r>
      <w:proofErr w:type="gramEnd"/>
      <w:r w:rsidR="0075170C" w:rsidRPr="00015346">
        <w:rPr>
          <w:rFonts w:ascii="Arial" w:hAnsi="Arial" w:cs="Arial"/>
          <w:color w:val="0000FF"/>
          <w:sz w:val="20"/>
          <w:szCs w:val="20"/>
          <w:u w:val="single"/>
        </w:rPr>
        <w:t xml:space="preserve"> as selected; finish texture</w:t>
      </w:r>
      <w:r w:rsidR="0075170C">
        <w:rPr>
          <w:rFonts w:ascii="Arial" w:hAnsi="Arial" w:cs="Arial"/>
          <w:color w:val="0000FF"/>
          <w:sz w:val="20"/>
          <w:szCs w:val="20"/>
          <w:u w:val="single"/>
        </w:rPr>
        <w:t>:</w:t>
      </w:r>
    </w:p>
    <w:p w14:paraId="0E97CB0F" w14:textId="692647DE" w:rsidR="009F04EB" w:rsidRPr="003C354E" w:rsidRDefault="009F04EB" w:rsidP="009F04EB">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8" w:name="_Hlk161059518"/>
      <w:bookmarkStart w:id="19" w:name="_Hlk161322387"/>
      <w:r w:rsidRPr="003C354E">
        <w:rPr>
          <w:rFonts w:ascii="Arial" w:hAnsi="Arial" w:cs="Arial"/>
          <w:color w:val="0000FF"/>
          <w:sz w:val="20"/>
          <w:szCs w:val="20"/>
          <w:u w:val="single"/>
        </w:rPr>
        <w:t xml:space="preserve">NATURAL SWIRL: Has a medium “worm-holed” appearance which is achieved by the random aggregate sizes in the </w:t>
      </w:r>
      <w:r w:rsidR="00600CE0">
        <w:rPr>
          <w:rFonts w:ascii="Arial" w:hAnsi="Arial" w:cs="Arial"/>
          <w:color w:val="0000FF"/>
          <w:sz w:val="20"/>
          <w:szCs w:val="20"/>
          <w:u w:val="single"/>
        </w:rPr>
        <w:t>f</w:t>
      </w:r>
      <w:r w:rsidRPr="003C354E">
        <w:rPr>
          <w:rFonts w:ascii="Arial" w:hAnsi="Arial" w:cs="Arial"/>
          <w:color w:val="0000FF"/>
          <w:sz w:val="20"/>
          <w:szCs w:val="20"/>
          <w:u w:val="single"/>
        </w:rPr>
        <w:t>inish. The “worm-holed” look can be circular, random, vertical or horizontal.</w:t>
      </w:r>
    </w:p>
    <w:p w14:paraId="7055CA0D" w14:textId="77777777" w:rsidR="009F04EB" w:rsidRPr="003C354E" w:rsidRDefault="009F04EB" w:rsidP="009F04EB">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26353921" w14:textId="77777777" w:rsidR="009F04EB" w:rsidRPr="003C354E" w:rsidRDefault="009F04EB" w:rsidP="009F04EB">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62DD69BF" w14:textId="77777777" w:rsidR="009F04EB" w:rsidRPr="003C354E" w:rsidRDefault="009F04EB" w:rsidP="009F04EB">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bookmarkEnd w:id="18"/>
    <w:p w14:paraId="65F8D39B" w14:textId="4F38D84D" w:rsidR="0075170C" w:rsidRPr="00E0598A" w:rsidRDefault="00E24804" w:rsidP="00D03EF9">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PEBBLETEX</w:t>
      </w:r>
      <w:r w:rsidR="0075170C" w:rsidRPr="00E0598A">
        <w:rPr>
          <w:rFonts w:ascii="Arial" w:hAnsi="Arial" w:cs="Arial"/>
          <w:color w:val="0000FF"/>
          <w:sz w:val="20"/>
          <w:szCs w:val="20"/>
          <w:u w:val="single"/>
        </w:rPr>
        <w:t xml:space="preserve"> TERSUS Finish: </w:t>
      </w:r>
      <w:r w:rsidR="0075170C">
        <w:rPr>
          <w:rFonts w:ascii="Arial" w:hAnsi="Arial" w:cs="Arial"/>
          <w:color w:val="0000FF"/>
          <w:sz w:val="20"/>
          <w:szCs w:val="20"/>
          <w:u w:val="single"/>
        </w:rPr>
        <w:t>M</w:t>
      </w:r>
      <w:r w:rsidR="0075170C" w:rsidRPr="00E0598A">
        <w:rPr>
          <w:rFonts w:ascii="Arial" w:hAnsi="Arial" w:cs="Arial"/>
          <w:color w:val="0000FF"/>
          <w:sz w:val="20"/>
          <w:szCs w:val="20"/>
          <w:u w:val="single"/>
        </w:rPr>
        <w:t>odified acrylic-based finish with water repellent properties, comp</w:t>
      </w:r>
      <w:r w:rsidR="0075170C">
        <w:rPr>
          <w:rFonts w:ascii="Arial" w:hAnsi="Arial" w:cs="Arial"/>
          <w:color w:val="0000FF"/>
          <w:sz w:val="20"/>
          <w:szCs w:val="20"/>
          <w:u w:val="single"/>
        </w:rPr>
        <w:t xml:space="preserve">atible with base coat; </w:t>
      </w:r>
      <w:r>
        <w:rPr>
          <w:rFonts w:ascii="Arial" w:hAnsi="Arial" w:cs="Arial"/>
          <w:color w:val="0000FF"/>
          <w:sz w:val="20"/>
          <w:szCs w:val="20"/>
          <w:u w:val="single"/>
        </w:rPr>
        <w:t>LaHabra</w:t>
      </w:r>
      <w:r w:rsidR="0075170C">
        <w:rPr>
          <w:rFonts w:ascii="Arial" w:hAnsi="Arial" w:cs="Arial"/>
          <w:color w:val="0000FF"/>
          <w:sz w:val="20"/>
          <w:szCs w:val="20"/>
          <w:u w:val="single"/>
        </w:rPr>
        <w:t xml:space="preserve"> F</w:t>
      </w:r>
      <w:r w:rsidR="0075170C" w:rsidRPr="00E0598A">
        <w:rPr>
          <w:rFonts w:ascii="Arial" w:hAnsi="Arial" w:cs="Arial"/>
          <w:color w:val="0000FF"/>
          <w:sz w:val="20"/>
          <w:szCs w:val="20"/>
          <w:u w:val="single"/>
        </w:rPr>
        <w:t xml:space="preserve">inish color </w:t>
      </w:r>
      <w:proofErr w:type="gramStart"/>
      <w:r w:rsidR="0075170C" w:rsidRPr="00E0598A">
        <w:rPr>
          <w:rFonts w:ascii="Arial" w:hAnsi="Arial" w:cs="Arial"/>
          <w:color w:val="0000FF"/>
          <w:sz w:val="20"/>
          <w:szCs w:val="20"/>
          <w:u w:val="single"/>
        </w:rPr>
        <w:t>[ ]</w:t>
      </w:r>
      <w:proofErr w:type="gramEnd"/>
      <w:r w:rsidR="0075170C" w:rsidRPr="00E0598A">
        <w:rPr>
          <w:rFonts w:ascii="Arial" w:hAnsi="Arial" w:cs="Arial"/>
          <w:color w:val="0000FF"/>
          <w:sz w:val="20"/>
          <w:szCs w:val="20"/>
          <w:u w:val="single"/>
        </w:rPr>
        <w:t xml:space="preserve"> as selected; finish texture: </w:t>
      </w:r>
    </w:p>
    <w:p w14:paraId="3C5AA6F1" w14:textId="211D2BEF" w:rsidR="009F04EB" w:rsidRPr="003C354E" w:rsidRDefault="009F04EB" w:rsidP="009F04EB">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 xml:space="preserve">NATURAL SWIRL: Has a medium “worm-holed” appearance which is achieved by the random aggregate sizes in the </w:t>
      </w:r>
      <w:r w:rsidR="00600CE0">
        <w:rPr>
          <w:rFonts w:ascii="Arial" w:hAnsi="Arial" w:cs="Arial"/>
          <w:color w:val="0000FF"/>
          <w:sz w:val="20"/>
          <w:szCs w:val="20"/>
          <w:u w:val="single"/>
        </w:rPr>
        <w:t>f</w:t>
      </w:r>
      <w:r w:rsidRPr="003C354E">
        <w:rPr>
          <w:rFonts w:ascii="Arial" w:hAnsi="Arial" w:cs="Arial"/>
          <w:color w:val="0000FF"/>
          <w:sz w:val="20"/>
          <w:szCs w:val="20"/>
          <w:u w:val="single"/>
        </w:rPr>
        <w:t>inish. The “worm-holed” look can be circular, random, vertical or horizontal.</w:t>
      </w:r>
    </w:p>
    <w:p w14:paraId="7CC33AAC" w14:textId="77777777" w:rsidR="009F04EB" w:rsidRPr="003C354E" w:rsidRDefault="009F04EB" w:rsidP="009F04EB">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68AED17E" w14:textId="77777777" w:rsidR="009F04EB" w:rsidRPr="003C354E" w:rsidRDefault="009F04EB" w:rsidP="009F04EB">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15A7B61A" w14:textId="77777777" w:rsidR="009F04EB" w:rsidRPr="003C354E" w:rsidRDefault="009F04EB" w:rsidP="009F04EB">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709737E7" w14:textId="77777777" w:rsidR="0075170C" w:rsidRPr="00E0598A" w:rsidRDefault="0075170C" w:rsidP="00D03EF9">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74487AEC" w14:textId="77777777" w:rsidR="0075170C" w:rsidRPr="00E0598A" w:rsidRDefault="0075170C" w:rsidP="00D03EF9">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1BA0A00E" w14:textId="77777777" w:rsidR="0075170C" w:rsidRPr="00E0598A" w:rsidRDefault="0075170C" w:rsidP="00D03EF9">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7C28F759" w14:textId="5FFBFFE0" w:rsidR="0075170C" w:rsidRPr="00E0598A" w:rsidRDefault="0075170C" w:rsidP="00D03EF9">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 xml:space="preserve">SIKAWALL </w:t>
      </w:r>
      <w:r w:rsidR="00BC1174">
        <w:rPr>
          <w:rFonts w:ascii="Arial" w:hAnsi="Arial" w:cs="Arial"/>
          <w:color w:val="0000FF"/>
          <w:sz w:val="20"/>
          <w:szCs w:val="20"/>
          <w:u w:val="single"/>
        </w:rPr>
        <w:t>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4AA60F5C" w14:textId="4EB0BEBA" w:rsidR="0075170C" w:rsidRPr="00447497" w:rsidRDefault="0075170C" w:rsidP="00D03EF9">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20" w:name="_Hlk157001968"/>
      <w:r>
        <w:rPr>
          <w:rFonts w:ascii="Arial" w:hAnsi="Arial" w:cs="Arial"/>
          <w:color w:val="0000FF"/>
          <w:sz w:val="20"/>
          <w:szCs w:val="20"/>
          <w:u w:val="single"/>
        </w:rPr>
        <w:t>SIKAWALL</w:t>
      </w:r>
      <w:bookmarkEnd w:id="20"/>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 xml:space="preserve">atible with base coat; </w:t>
      </w:r>
      <w:r w:rsidR="00E24804">
        <w:rPr>
          <w:rFonts w:ascii="Arial" w:hAnsi="Arial" w:cs="Arial"/>
          <w:color w:val="0000FF"/>
          <w:sz w:val="20"/>
          <w:szCs w:val="20"/>
          <w:u w:val="single"/>
        </w:rPr>
        <w:t>LaHabra</w:t>
      </w:r>
      <w:r>
        <w:rPr>
          <w:rFonts w:ascii="Arial" w:hAnsi="Arial" w:cs="Arial"/>
          <w:color w:val="0000FF"/>
          <w:sz w:val="20"/>
          <w:szCs w:val="20"/>
          <w:u w:val="single"/>
        </w:rPr>
        <w:t xml:space="preserve"> </w:t>
      </w:r>
      <w:r w:rsidR="00600CE0">
        <w:rPr>
          <w:rFonts w:ascii="Arial" w:hAnsi="Arial" w:cs="Arial"/>
          <w:color w:val="0000FF"/>
          <w:sz w:val="20"/>
          <w:szCs w:val="20"/>
          <w:u w:val="single"/>
        </w:rPr>
        <w:t>f</w:t>
      </w:r>
      <w:r w:rsidRPr="00447497">
        <w:rPr>
          <w:rFonts w:ascii="Arial" w:hAnsi="Arial" w:cs="Arial"/>
          <w:color w:val="0000FF"/>
          <w:sz w:val="20"/>
          <w:szCs w:val="20"/>
          <w:u w:val="single"/>
        </w:rPr>
        <w:t xml:space="preserve">inish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5FA82A57" w14:textId="77777777" w:rsidR="0075170C" w:rsidRPr="00447497" w:rsidRDefault="0075170C" w:rsidP="00D03EF9">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516D375A" w14:textId="77777777" w:rsidR="0075170C" w:rsidRPr="00447497" w:rsidRDefault="0075170C" w:rsidP="00D03EF9">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65F1592D" w14:textId="54819FE5" w:rsidR="0075170C" w:rsidRPr="00447497" w:rsidRDefault="0075170C" w:rsidP="00D03EF9">
      <w:pPr>
        <w:widowControl w:val="0"/>
        <w:numPr>
          <w:ilvl w:val="1"/>
          <w:numId w:val="1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21" w:name="_Hlk83365890"/>
      <w:r w:rsidRPr="00447497">
        <w:rPr>
          <w:rFonts w:ascii="Arial" w:hAnsi="Arial" w:cs="Arial"/>
          <w:color w:val="0000FF"/>
          <w:sz w:val="20"/>
          <w:szCs w:val="20"/>
          <w:u w:val="single"/>
        </w:rPr>
        <w:t xml:space="preserve">sizes in the </w:t>
      </w:r>
      <w:r w:rsidR="00600CE0">
        <w:rPr>
          <w:rFonts w:ascii="Arial" w:hAnsi="Arial" w:cs="Arial"/>
          <w:color w:val="0000FF"/>
          <w:sz w:val="20"/>
          <w:szCs w:val="20"/>
          <w:u w:val="single"/>
        </w:rPr>
        <w:t>f</w:t>
      </w:r>
      <w:r w:rsidRPr="00447497">
        <w:rPr>
          <w:rFonts w:ascii="Arial" w:hAnsi="Arial" w:cs="Arial"/>
          <w:color w:val="0000FF"/>
          <w:sz w:val="20"/>
          <w:szCs w:val="20"/>
          <w:u w:val="single"/>
        </w:rPr>
        <w:t>inish. The “worm-holed” look can be circular, random, vertical or horizontal</w:t>
      </w:r>
      <w:r>
        <w:rPr>
          <w:rFonts w:ascii="Arial" w:hAnsi="Arial" w:cs="Arial"/>
          <w:color w:val="0000FF"/>
          <w:sz w:val="20"/>
          <w:szCs w:val="20"/>
          <w:u w:val="single"/>
        </w:rPr>
        <w:t>.</w:t>
      </w:r>
    </w:p>
    <w:bookmarkEnd w:id="17"/>
    <w:bookmarkEnd w:id="19"/>
    <w:bookmarkEnd w:id="21"/>
    <w:p w14:paraId="781F98A0" w14:textId="77777777" w:rsidR="00070E6C" w:rsidRPr="005D31AF" w:rsidRDefault="00070E6C" w:rsidP="00070E6C">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r w:rsidRPr="005D31AF">
        <w:rPr>
          <w:rFonts w:ascii="Arial" w:hAnsi="Arial" w:cs="Arial"/>
          <w:b/>
          <w:sz w:val="20"/>
          <w:szCs w:val="20"/>
        </w:rPr>
        <w:tab/>
      </w:r>
    </w:p>
    <w:p w14:paraId="70C5E83A" w14:textId="77777777" w:rsidR="0004172B" w:rsidRPr="00C77963" w:rsidRDefault="0004172B" w:rsidP="00070E6C">
      <w:pPr>
        <w:autoSpaceDE w:val="0"/>
        <w:autoSpaceDN w:val="0"/>
        <w:adjustRightInd w:val="0"/>
        <w:rPr>
          <w:rFonts w:ascii="Arial" w:hAnsi="Arial" w:cs="Arial"/>
          <w:sz w:val="20"/>
          <w:szCs w:val="20"/>
        </w:rPr>
      </w:pPr>
    </w:p>
    <w:p w14:paraId="736AEFD4"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687F9478" w14:textId="77777777" w:rsidR="00062EEA" w:rsidRPr="00062EEA" w:rsidRDefault="00062EEA" w:rsidP="00D03EF9">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016FB490" w14:textId="440D2750" w:rsidR="00B437B3" w:rsidRPr="00B437B3" w:rsidRDefault="001D555D" w:rsidP="00D03EF9">
      <w:pPr>
        <w:numPr>
          <w:ilvl w:val="0"/>
          <w:numId w:val="15"/>
        </w:numPr>
        <w:tabs>
          <w:tab w:val="left" w:pos="270"/>
        </w:tabs>
        <w:autoSpaceDE w:val="0"/>
        <w:autoSpaceDN w:val="0"/>
        <w:adjustRightInd w:val="0"/>
        <w:ind w:left="270" w:hanging="270"/>
        <w:rPr>
          <w:rFonts w:ascii="HelveticaNeue-LightCond" w:hAnsi="HelveticaNeue-LightCond" w:cs="HelveticaNeue-LightCond"/>
          <w:sz w:val="20"/>
          <w:szCs w:val="20"/>
        </w:rPr>
      </w:pPr>
      <w:r w:rsidRPr="00B437B3">
        <w:rPr>
          <w:rFonts w:ascii="HelveticaNeue-LightCond" w:hAnsi="HelveticaNeue-LightCond" w:cs="HelveticaNeue-LightCond"/>
          <w:sz w:val="20"/>
          <w:szCs w:val="20"/>
        </w:rPr>
        <w:t xml:space="preserve">Examine surfaces to receive </w:t>
      </w:r>
      <w:r w:rsidR="00E24804">
        <w:rPr>
          <w:rFonts w:ascii="HelveticaNeue-LightCond" w:hAnsi="HelveticaNeue-LightCond" w:cs="HelveticaNeue-LightCond"/>
          <w:sz w:val="20"/>
          <w:szCs w:val="20"/>
        </w:rPr>
        <w:t>LaHabra</w:t>
      </w:r>
      <w:r w:rsidR="00B437B3" w:rsidRPr="00B437B3">
        <w:rPr>
          <w:rFonts w:ascii="HelveticaNeue-LightCond" w:hAnsi="HelveticaNeue-LightCond" w:cs="HelveticaNeue-LightCond"/>
          <w:sz w:val="20"/>
          <w:szCs w:val="20"/>
        </w:rPr>
        <w:t xml:space="preserve"> Surfacing System </w:t>
      </w:r>
      <w:r w:rsidRPr="00B437B3">
        <w:rPr>
          <w:rFonts w:ascii="HelveticaNeue-LightCond" w:hAnsi="HelveticaNeue-LightCond" w:cs="HelveticaNeue-LightCond"/>
          <w:sz w:val="20"/>
          <w:szCs w:val="20"/>
        </w:rPr>
        <w:t xml:space="preserve">and verify that substrate and adjacent materials are dry, clean, cured, sound and free of releasing agents, paint, or other residue or coatings. </w:t>
      </w:r>
      <w:r w:rsidR="00B437B3" w:rsidRPr="00B437B3">
        <w:rPr>
          <w:rFonts w:ascii="HelveticaNeue-LightCond" w:hAnsi="HelveticaNeue-LightCond" w:cs="HelveticaNeue-LightCond"/>
          <w:sz w:val="20"/>
          <w:szCs w:val="20"/>
        </w:rPr>
        <w:t>Verify substrate surface is flat, free of fins or planar irregularities greater than 1/4"</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in 10'</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6.4 mm in 3 m</w:t>
      </w:r>
      <w:r w:rsidR="00B437B3">
        <w:rPr>
          <w:rFonts w:ascii="HelveticaNeue-LightCond" w:hAnsi="HelveticaNeue-LightCond" w:cs="HelveticaNeue-LightCond"/>
          <w:sz w:val="20"/>
          <w:szCs w:val="20"/>
        </w:rPr>
        <w:t>)</w:t>
      </w:r>
      <w:r w:rsidR="00B437B3" w:rsidRPr="00B437B3">
        <w:rPr>
          <w:rFonts w:ascii="HelveticaNeue-LightCond" w:hAnsi="HelveticaNeue-LightCond" w:cs="HelveticaNeue-LightCond"/>
          <w:sz w:val="20"/>
          <w:szCs w:val="20"/>
        </w:rPr>
        <w:t>.</w:t>
      </w:r>
      <w:r w:rsidR="00B437B3" w:rsidRPr="00B437B3">
        <w:rPr>
          <w:rFonts w:ascii="Arial" w:hAnsi="Arial" w:cs="Arial"/>
          <w:sz w:val="20"/>
          <w:szCs w:val="20"/>
        </w:rPr>
        <w:t xml:space="preserve"> </w:t>
      </w:r>
    </w:p>
    <w:p w14:paraId="356E9A2E" w14:textId="5ECA5B97" w:rsidR="00145A48" w:rsidRPr="00B437B3" w:rsidRDefault="00145A48" w:rsidP="00D03EF9">
      <w:pPr>
        <w:numPr>
          <w:ilvl w:val="0"/>
          <w:numId w:val="15"/>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lastRenderedPageBreak/>
        <w:t xml:space="preserve">Ensure adhesion tests meet the requirements listed in the </w:t>
      </w:r>
      <w:r w:rsidRPr="00B437B3">
        <w:rPr>
          <w:rFonts w:ascii="Arial" w:hAnsi="Arial" w:cs="Arial"/>
          <w:i/>
          <w:iCs/>
          <w:sz w:val="20"/>
          <w:szCs w:val="20"/>
        </w:rPr>
        <w:t xml:space="preserve">Basics of Conducting Adhesion Testing </w:t>
      </w:r>
      <w:r w:rsidR="00E24804">
        <w:rPr>
          <w:rFonts w:ascii="Arial" w:hAnsi="Arial" w:cs="Arial"/>
          <w:i/>
          <w:iCs/>
          <w:sz w:val="20"/>
          <w:szCs w:val="20"/>
        </w:rPr>
        <w:t>LaHabra</w:t>
      </w:r>
      <w:r w:rsidRPr="00B437B3">
        <w:rPr>
          <w:rFonts w:ascii="Arial" w:hAnsi="Arial" w:cs="Arial"/>
          <w:sz w:val="20"/>
          <w:szCs w:val="20"/>
        </w:rPr>
        <w:t xml:space="preserve"> technical bulletin.</w:t>
      </w:r>
    </w:p>
    <w:p w14:paraId="6F1DB472" w14:textId="2F239C2E" w:rsidR="00B437B3" w:rsidRPr="00B437B3" w:rsidRDefault="00B437B3" w:rsidP="00D03EF9">
      <w:pPr>
        <w:numPr>
          <w:ilvl w:val="0"/>
          <w:numId w:val="15"/>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Fill large voids and irregularities with appropriate parging or cement mortar materials. </w:t>
      </w:r>
      <w:r w:rsidR="00E24804">
        <w:rPr>
          <w:rFonts w:ascii="Arial" w:hAnsi="Arial" w:cs="Arial"/>
          <w:sz w:val="20"/>
          <w:szCs w:val="20"/>
        </w:rPr>
        <w:t>LaHabra</w:t>
      </w:r>
      <w:r>
        <w:rPr>
          <w:rFonts w:ascii="Arial" w:hAnsi="Arial" w:cs="Arial"/>
          <w:sz w:val="20"/>
          <w:szCs w:val="20"/>
        </w:rPr>
        <w:t xml:space="preserve"> </w:t>
      </w:r>
      <w:r w:rsidR="009F04EB">
        <w:rPr>
          <w:rFonts w:ascii="Arial" w:hAnsi="Arial" w:cs="Arial"/>
          <w:sz w:val="20"/>
          <w:szCs w:val="20"/>
        </w:rPr>
        <w:t>FINEBUILD</w:t>
      </w:r>
      <w:r w:rsidRPr="00B437B3">
        <w:rPr>
          <w:rFonts w:ascii="Arial" w:hAnsi="Arial" w:cs="Arial"/>
          <w:sz w:val="20"/>
          <w:szCs w:val="20"/>
        </w:rPr>
        <w:t xml:space="preserve"> </w:t>
      </w:r>
      <w:r w:rsidR="00600CE0">
        <w:rPr>
          <w:rFonts w:ascii="Arial" w:hAnsi="Arial" w:cs="Arial"/>
          <w:sz w:val="20"/>
          <w:szCs w:val="20"/>
        </w:rPr>
        <w:t>b</w:t>
      </w:r>
      <w:r>
        <w:rPr>
          <w:rFonts w:ascii="Arial" w:hAnsi="Arial" w:cs="Arial"/>
          <w:sz w:val="20"/>
          <w:szCs w:val="20"/>
        </w:rPr>
        <w:t xml:space="preserve">ase </w:t>
      </w:r>
      <w:r w:rsidR="00600CE0">
        <w:rPr>
          <w:rFonts w:ascii="Arial" w:hAnsi="Arial" w:cs="Arial"/>
          <w:sz w:val="20"/>
          <w:szCs w:val="20"/>
        </w:rPr>
        <w:t>c</w:t>
      </w:r>
      <w:r>
        <w:rPr>
          <w:rFonts w:ascii="Arial" w:hAnsi="Arial" w:cs="Arial"/>
          <w:sz w:val="20"/>
          <w:szCs w:val="20"/>
        </w:rPr>
        <w:t>oat</w:t>
      </w:r>
      <w:r w:rsidRPr="00B437B3">
        <w:rPr>
          <w:rFonts w:ascii="Arial" w:hAnsi="Arial" w:cs="Arial"/>
          <w:sz w:val="20"/>
          <w:szCs w:val="20"/>
        </w:rPr>
        <w:t xml:space="preserve"> can</w:t>
      </w:r>
      <w:r>
        <w:rPr>
          <w:rFonts w:ascii="Arial" w:hAnsi="Arial" w:cs="Arial"/>
          <w:sz w:val="20"/>
          <w:szCs w:val="20"/>
        </w:rPr>
        <w:t xml:space="preserve"> </w:t>
      </w:r>
      <w:r w:rsidRPr="00B437B3">
        <w:rPr>
          <w:rFonts w:ascii="Arial" w:hAnsi="Arial" w:cs="Arial"/>
          <w:sz w:val="20"/>
          <w:szCs w:val="20"/>
        </w:rPr>
        <w:t xml:space="preserve">be applied at a maximum thickness of </w:t>
      </w:r>
      <w:r>
        <w:rPr>
          <w:rFonts w:ascii="Arial" w:hAnsi="Arial" w:cs="Arial"/>
          <w:sz w:val="20"/>
          <w:szCs w:val="20"/>
        </w:rPr>
        <w:t>1</w:t>
      </w:r>
      <w:r w:rsidRPr="00B437B3">
        <w:rPr>
          <w:rFonts w:ascii="Arial" w:hAnsi="Arial" w:cs="Arial"/>
          <w:sz w:val="20"/>
          <w:szCs w:val="20"/>
        </w:rPr>
        <w:t>/4"</w:t>
      </w:r>
      <w:r>
        <w:rPr>
          <w:rFonts w:ascii="Arial" w:hAnsi="Arial" w:cs="Arial"/>
          <w:sz w:val="20"/>
          <w:szCs w:val="20"/>
        </w:rPr>
        <w:t xml:space="preserve"> (</w:t>
      </w:r>
      <w:r w:rsidRPr="00B437B3">
        <w:rPr>
          <w:rFonts w:ascii="Arial" w:hAnsi="Arial" w:cs="Arial"/>
          <w:sz w:val="20"/>
          <w:szCs w:val="20"/>
        </w:rPr>
        <w:t>6.4 mm</w:t>
      </w:r>
      <w:r>
        <w:rPr>
          <w:rFonts w:ascii="Arial" w:hAnsi="Arial" w:cs="Arial"/>
          <w:sz w:val="20"/>
          <w:szCs w:val="20"/>
        </w:rPr>
        <w:t>)</w:t>
      </w:r>
      <w:r w:rsidRPr="00B437B3">
        <w:rPr>
          <w:rFonts w:ascii="Arial" w:hAnsi="Arial" w:cs="Arial"/>
          <w:sz w:val="20"/>
          <w:szCs w:val="20"/>
        </w:rPr>
        <w:t xml:space="preserve"> to fill small voids and help level the surface. Other </w:t>
      </w:r>
      <w:r w:rsidR="00E24804">
        <w:rPr>
          <w:rFonts w:ascii="Arial" w:hAnsi="Arial" w:cs="Arial"/>
          <w:sz w:val="20"/>
          <w:szCs w:val="20"/>
        </w:rPr>
        <w:t>LaHabra</w:t>
      </w:r>
      <w:r w:rsidRPr="00B437B3">
        <w:rPr>
          <w:rFonts w:ascii="Arial" w:hAnsi="Arial" w:cs="Arial"/>
          <w:sz w:val="20"/>
          <w:szCs w:val="20"/>
        </w:rPr>
        <w:t xml:space="preserve"> </w:t>
      </w:r>
      <w:r w:rsidR="00600CE0">
        <w:rPr>
          <w:rFonts w:ascii="Arial" w:hAnsi="Arial" w:cs="Arial"/>
          <w:sz w:val="20"/>
          <w:szCs w:val="20"/>
        </w:rPr>
        <w:t>b</w:t>
      </w:r>
      <w:r w:rsidRPr="00B437B3">
        <w:rPr>
          <w:rFonts w:ascii="Arial" w:hAnsi="Arial" w:cs="Arial"/>
          <w:sz w:val="20"/>
          <w:szCs w:val="20"/>
        </w:rPr>
        <w:t>ase</w:t>
      </w:r>
      <w:r>
        <w:rPr>
          <w:rFonts w:ascii="Arial" w:hAnsi="Arial" w:cs="Arial"/>
          <w:sz w:val="20"/>
          <w:szCs w:val="20"/>
        </w:rPr>
        <w:t xml:space="preserve"> </w:t>
      </w:r>
      <w:r w:rsidR="00600CE0">
        <w:rPr>
          <w:rFonts w:ascii="HelveticaNeue-LightCond" w:hAnsi="HelveticaNeue-LightCond" w:cs="HelveticaNeue-LightCond"/>
          <w:sz w:val="20"/>
          <w:szCs w:val="20"/>
        </w:rPr>
        <w:t>c</w:t>
      </w:r>
      <w:r w:rsidRPr="00B437B3">
        <w:rPr>
          <w:rFonts w:ascii="HelveticaNeue-LightCond" w:hAnsi="HelveticaNeue-LightCond" w:cs="HelveticaNeue-LightCond"/>
          <w:sz w:val="20"/>
          <w:szCs w:val="20"/>
        </w:rPr>
        <w:t>oats can be applied at a maximum thickness of 1/8"</w:t>
      </w:r>
      <w:r>
        <w:rPr>
          <w:rFonts w:ascii="HelveticaNeue-LightCond" w:hAnsi="HelveticaNeue-LightCond" w:cs="HelveticaNeue-LightCond"/>
          <w:sz w:val="20"/>
          <w:szCs w:val="20"/>
        </w:rPr>
        <w:t xml:space="preserve"> (</w:t>
      </w:r>
      <w:r w:rsidRPr="00B437B3">
        <w:rPr>
          <w:rFonts w:ascii="HelveticaNeue-LightCond" w:hAnsi="HelveticaNeue-LightCond" w:cs="HelveticaNeue-LightCond"/>
          <w:sz w:val="20"/>
          <w:szCs w:val="20"/>
        </w:rPr>
        <w:t>3.2 mm</w:t>
      </w:r>
      <w:r>
        <w:rPr>
          <w:rFonts w:ascii="HelveticaNeue-LightCond" w:hAnsi="HelveticaNeue-LightCond" w:cs="HelveticaNeue-LightCond"/>
          <w:sz w:val="20"/>
          <w:szCs w:val="20"/>
        </w:rPr>
        <w:t>)</w:t>
      </w:r>
      <w:r w:rsidRPr="00B437B3">
        <w:rPr>
          <w:rFonts w:ascii="HelveticaNeue-LightCond" w:hAnsi="HelveticaNeue-LightCond" w:cs="HelveticaNeue-LightCond"/>
          <w:sz w:val="20"/>
          <w:szCs w:val="20"/>
        </w:rPr>
        <w:t>, to fill small voids and help level the surface.</w:t>
      </w:r>
    </w:p>
    <w:p w14:paraId="61A067A2" w14:textId="77777777" w:rsidR="001D555D" w:rsidRPr="00C77963" w:rsidRDefault="001D555D" w:rsidP="00D03EF9">
      <w:pPr>
        <w:numPr>
          <w:ilvl w:val="0"/>
          <w:numId w:val="1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p>
    <w:p w14:paraId="61B4932F" w14:textId="0F24AD2B" w:rsidR="001D555D" w:rsidRPr="00C77963" w:rsidRDefault="001D555D" w:rsidP="00D03EF9">
      <w:pPr>
        <w:numPr>
          <w:ilvl w:val="0"/>
          <w:numId w:val="1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E24804">
        <w:rPr>
          <w:rFonts w:ascii="Arial" w:hAnsi="Arial" w:cs="Arial"/>
          <w:sz w:val="20"/>
          <w:szCs w:val="20"/>
        </w:rPr>
        <w:t>LaHabra</w:t>
      </w:r>
      <w:r w:rsidR="00B437B3" w:rsidRPr="004E2008">
        <w:rPr>
          <w:rFonts w:ascii="Arial" w:hAnsi="Arial" w:cs="Arial"/>
          <w:sz w:val="20"/>
          <w:szCs w:val="20"/>
        </w:rPr>
        <w:t xml:space="preserve"> Surfacing System</w:t>
      </w:r>
      <w:r w:rsidRPr="00C77963">
        <w:rPr>
          <w:rFonts w:ascii="Arial" w:hAnsi="Arial" w:cs="Arial"/>
          <w:sz w:val="20"/>
          <w:szCs w:val="20"/>
        </w:rPr>
        <w:t>.</w:t>
      </w:r>
    </w:p>
    <w:p w14:paraId="677F4A0A" w14:textId="77777777" w:rsidR="0004172B" w:rsidRPr="00C77963" w:rsidRDefault="0004172B" w:rsidP="001D555D">
      <w:pPr>
        <w:autoSpaceDE w:val="0"/>
        <w:autoSpaceDN w:val="0"/>
        <w:adjustRightInd w:val="0"/>
        <w:rPr>
          <w:rFonts w:ascii="Arial" w:hAnsi="Arial" w:cs="Arial"/>
          <w:b/>
          <w:bCs/>
          <w:sz w:val="20"/>
          <w:szCs w:val="20"/>
        </w:rPr>
      </w:pPr>
    </w:p>
    <w:p w14:paraId="194844EA" w14:textId="77777777" w:rsidR="001D555D" w:rsidRPr="00C77963" w:rsidRDefault="001D555D" w:rsidP="00D03EF9">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04889256" w14:textId="55779AB0" w:rsidR="001D555D" w:rsidRPr="00C77963" w:rsidRDefault="001D555D" w:rsidP="00D03EF9">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E24804">
        <w:rPr>
          <w:rFonts w:ascii="Arial" w:hAnsi="Arial" w:cs="Arial"/>
          <w:sz w:val="20"/>
          <w:szCs w:val="20"/>
        </w:rPr>
        <w:t>LaHabra</w:t>
      </w:r>
      <w:r w:rsidR="00B437B3" w:rsidRPr="004E2008">
        <w:rPr>
          <w:rFonts w:ascii="Arial" w:hAnsi="Arial" w:cs="Arial"/>
          <w:sz w:val="20"/>
          <w:szCs w:val="20"/>
        </w:rPr>
        <w:t xml:space="preserve"> Surfacing System</w:t>
      </w:r>
      <w:r w:rsidRPr="00C77963">
        <w:rPr>
          <w:rFonts w:ascii="Arial" w:hAnsi="Arial" w:cs="Arial"/>
          <w:sz w:val="20"/>
          <w:szCs w:val="20"/>
        </w:rPr>
        <w:t xml:space="preserve"> components must be clean, dry and free of airborne contaminants.</w:t>
      </w:r>
    </w:p>
    <w:p w14:paraId="0662B21B" w14:textId="1C5FB617" w:rsidR="001D555D" w:rsidRPr="00C77963" w:rsidRDefault="001D555D" w:rsidP="00D03EF9">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E24804">
        <w:rPr>
          <w:rFonts w:ascii="Arial" w:hAnsi="Arial" w:cs="Arial"/>
          <w:sz w:val="20"/>
          <w:szCs w:val="20"/>
        </w:rPr>
        <w:t>LaHabra</w:t>
      </w:r>
      <w:r w:rsidR="00B437B3" w:rsidRPr="004E2008">
        <w:rPr>
          <w:rFonts w:ascii="Arial" w:hAnsi="Arial" w:cs="Arial"/>
          <w:sz w:val="20"/>
          <w:szCs w:val="20"/>
        </w:rPr>
        <w:t xml:space="preserve"> Surfacing System</w:t>
      </w:r>
      <w:r w:rsidRPr="00C77963">
        <w:rPr>
          <w:rFonts w:ascii="Arial" w:hAnsi="Arial" w:cs="Arial"/>
          <w:sz w:val="20"/>
          <w:szCs w:val="20"/>
        </w:rPr>
        <w:t>.</w:t>
      </w:r>
    </w:p>
    <w:p w14:paraId="13576684" w14:textId="77777777" w:rsidR="001D555D" w:rsidRDefault="001D555D" w:rsidP="00D03EF9">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1B048BFB" w14:textId="77777777" w:rsidR="00705D68" w:rsidRDefault="00705D68" w:rsidP="00705D68">
      <w:pPr>
        <w:tabs>
          <w:tab w:val="left" w:pos="270"/>
        </w:tabs>
        <w:autoSpaceDE w:val="0"/>
        <w:autoSpaceDN w:val="0"/>
        <w:adjustRightInd w:val="0"/>
        <w:rPr>
          <w:rFonts w:ascii="Arial" w:hAnsi="Arial" w:cs="Arial"/>
          <w:sz w:val="20"/>
          <w:szCs w:val="20"/>
        </w:rPr>
      </w:pPr>
    </w:p>
    <w:p w14:paraId="187ACE3D" w14:textId="77777777" w:rsidR="00062EEA" w:rsidRPr="00062EEA" w:rsidRDefault="00062EEA" w:rsidP="00D03EF9">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3A46BA86" w14:textId="7777777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66E81A4" w14:textId="77777777" w:rsidR="00062EEA" w:rsidRP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bookmarkStart w:id="22" w:name="_Hlk16066820"/>
      <w:r w:rsidRPr="00062EEA">
        <w:rPr>
          <w:rFonts w:ascii="Arial" w:hAnsi="Arial" w:cs="Arial"/>
          <w:b/>
          <w:color w:val="0000FF"/>
          <w:sz w:val="20"/>
          <w:szCs w:val="20"/>
          <w:u w:val="single"/>
        </w:rPr>
        <w:t>NOTE TO SPECIFIER: Keep only the products in this section which were selected in Section 2.02. Delete those not to be utilized.</w:t>
      </w:r>
    </w:p>
    <w:bookmarkEnd w:id="22"/>
    <w:p w14:paraId="7B264FCE" w14:textId="00E387A5" w:rsidR="00DA5FEB" w:rsidRPr="00F55B23" w:rsidRDefault="00DA5FEB" w:rsidP="00D03EF9">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bookmarkStart w:id="23" w:name="_Hlk161322514"/>
      <w:r w:rsidR="00F55B23">
        <w:rPr>
          <w:rFonts w:ascii="Arial" w:hAnsi="Arial" w:cs="Arial"/>
          <w:b/>
          <w:bCs/>
          <w:sz w:val="20"/>
          <w:szCs w:val="20"/>
        </w:rPr>
        <w:t xml:space="preserve"> </w:t>
      </w:r>
      <w:r w:rsidR="009F04EB">
        <w:rPr>
          <w:rFonts w:ascii="Arial" w:hAnsi="Arial" w:cs="Arial"/>
          <w:sz w:val="20"/>
          <w:szCs w:val="20"/>
        </w:rPr>
        <w:t xml:space="preserve">FINESTOP </w:t>
      </w:r>
      <w:r w:rsidRPr="00F55B23">
        <w:rPr>
          <w:rFonts w:ascii="Arial" w:hAnsi="Arial" w:cs="Arial"/>
          <w:sz w:val="20"/>
          <w:szCs w:val="20"/>
        </w:rPr>
        <w:t>R</w:t>
      </w:r>
      <w:r w:rsidR="009F04EB">
        <w:rPr>
          <w:rFonts w:ascii="Arial" w:hAnsi="Arial" w:cs="Arial"/>
          <w:sz w:val="20"/>
          <w:szCs w:val="20"/>
        </w:rPr>
        <w:t>A</w:t>
      </w:r>
      <w:r w:rsidRPr="00F55B23">
        <w:rPr>
          <w:rFonts w:ascii="Arial" w:hAnsi="Arial" w:cs="Arial"/>
          <w:sz w:val="20"/>
          <w:szCs w:val="20"/>
        </w:rPr>
        <w:t>/RS/VB: Mix with a clean, rust-free paddle and drill until thoroughly blended. Do not add water.</w:t>
      </w:r>
      <w:bookmarkEnd w:id="23"/>
    </w:p>
    <w:p w14:paraId="18705E0D" w14:textId="73C22C31" w:rsidR="001D57A0" w:rsidRPr="001D57A0" w:rsidRDefault="001D57A0" w:rsidP="00D03EF9">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color w:val="000000"/>
          <w:sz w:val="20"/>
          <w:szCs w:val="20"/>
        </w:rPr>
      </w:pPr>
      <w:r w:rsidRPr="00F55B23">
        <w:rPr>
          <w:rFonts w:ascii="Arial" w:hAnsi="Arial" w:cs="Arial"/>
          <w:b/>
          <w:bCs/>
          <w:sz w:val="20"/>
          <w:szCs w:val="20"/>
        </w:rPr>
        <w:t>SURFACE</w:t>
      </w:r>
      <w:r>
        <w:rPr>
          <w:rFonts w:ascii="Arial" w:hAnsi="Arial" w:cs="Arial"/>
          <w:b/>
          <w:bCs/>
          <w:color w:val="000000"/>
          <w:sz w:val="20"/>
          <w:szCs w:val="20"/>
        </w:rPr>
        <w:t xml:space="preserve"> STABILIZER WB: </w:t>
      </w:r>
      <w:r w:rsidRPr="001D57A0">
        <w:rPr>
          <w:rFonts w:ascii="Arial" w:hAnsi="Arial" w:cs="Arial"/>
          <w:bCs/>
          <w:color w:val="000000"/>
          <w:sz w:val="20"/>
          <w:szCs w:val="20"/>
        </w:rPr>
        <w:t>Mix the contents of the pail with a low speed drill and clean paddle mixer until thoroughly blended.</w:t>
      </w:r>
    </w:p>
    <w:p w14:paraId="29D4DAA9" w14:textId="7DD75603" w:rsidR="00062EEA" w:rsidRPr="00062EEA" w:rsidRDefault="00062EEA" w:rsidP="00D03EF9">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color w:val="000000"/>
          <w:sz w:val="20"/>
          <w:szCs w:val="20"/>
        </w:rPr>
      </w:pPr>
      <w:r w:rsidRPr="00062EEA">
        <w:rPr>
          <w:rFonts w:ascii="Arial" w:hAnsi="Arial" w:cs="Arial"/>
          <w:b/>
          <w:bCs/>
          <w:color w:val="000000"/>
          <w:sz w:val="20"/>
          <w:szCs w:val="20"/>
        </w:rPr>
        <w:t>Base Coat:</w:t>
      </w:r>
    </w:p>
    <w:p w14:paraId="494605D5" w14:textId="77777777" w:rsidR="009F04EB" w:rsidRDefault="009F04EB" w:rsidP="009F04EB">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4" w:name="_Hlk161325608"/>
      <w:bookmarkStart w:id="25" w:name="_Hlk157409643"/>
      <w:bookmarkStart w:id="26" w:name="_Hlk156997487"/>
      <w:r>
        <w:rPr>
          <w:rFonts w:ascii="Arial" w:hAnsi="Arial" w:cs="Arial"/>
          <w:sz w:val="20"/>
          <w:szCs w:val="20"/>
        </w:rPr>
        <w:t xml:space="preserve">A/BC </w:t>
      </w:r>
      <w:bookmarkEnd w:id="24"/>
      <w:r>
        <w:rPr>
          <w:rFonts w:ascii="Arial" w:hAnsi="Arial" w:cs="Arial"/>
          <w:sz w:val="20"/>
          <w:szCs w:val="20"/>
        </w:rPr>
        <w:t>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E5A95C5" w14:textId="77777777" w:rsidR="009F04EB" w:rsidRDefault="009F04EB" w:rsidP="009F04EB">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7" w:name="_Hlk161325613"/>
      <w:r>
        <w:rPr>
          <w:rFonts w:ascii="Arial" w:hAnsi="Arial" w:cs="Arial"/>
          <w:sz w:val="20"/>
          <w:szCs w:val="20"/>
        </w:rPr>
        <w:t>FINEGUARD</w:t>
      </w:r>
      <w:bookmarkEnd w:id="27"/>
      <w:r>
        <w:rPr>
          <w:rFonts w:ascii="Arial" w:hAnsi="Arial" w:cs="Arial"/>
          <w:sz w:val="20"/>
          <w:szCs w:val="20"/>
        </w:rPr>
        <w:t xml:space="preserve">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43074CB" w14:textId="77777777" w:rsidR="009F04EB" w:rsidRPr="005D31AF" w:rsidRDefault="009F04EB" w:rsidP="009F04EB">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8" w:name="_Hlk161325620"/>
      <w:r>
        <w:rPr>
          <w:rFonts w:ascii="Arial" w:hAnsi="Arial" w:cs="Arial"/>
          <w:sz w:val="20"/>
          <w:szCs w:val="20"/>
        </w:rPr>
        <w:t>FINEBUILD</w:t>
      </w:r>
      <w:bookmarkEnd w:id="28"/>
      <w:r>
        <w:rPr>
          <w:rFonts w:ascii="Arial" w:hAnsi="Arial" w:cs="Arial"/>
          <w:sz w:val="20"/>
          <w:szCs w:val="20"/>
        </w:rPr>
        <w:t xml:space="preserve">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21FD5B80" w14:textId="665E055C" w:rsidR="009F04EB" w:rsidRPr="00C23AC1" w:rsidRDefault="009F04EB" w:rsidP="009F04EB">
      <w:pPr>
        <w:widowControl w:val="0"/>
        <w:numPr>
          <w:ilvl w:val="1"/>
          <w:numId w:val="14"/>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9" w:name="_Hlk161325626"/>
      <w:r>
        <w:rPr>
          <w:rFonts w:ascii="Arial" w:hAnsi="Arial" w:cs="Arial"/>
          <w:sz w:val="20"/>
          <w:szCs w:val="20"/>
        </w:rPr>
        <w:t>A/BC 1-STEP</w:t>
      </w:r>
      <w:r w:rsidRPr="00C23AC1">
        <w:rPr>
          <w:rFonts w:ascii="Arial" w:hAnsi="Arial" w:cs="Arial"/>
          <w:sz w:val="20"/>
          <w:szCs w:val="20"/>
        </w:rPr>
        <w:t xml:space="preserve"> </w:t>
      </w:r>
      <w:bookmarkEnd w:id="29"/>
      <w:r w:rsidRPr="00C23AC1">
        <w:rPr>
          <w:rFonts w:ascii="Arial" w:hAnsi="Arial" w:cs="Arial"/>
          <w:sz w:val="20"/>
          <w:szCs w:val="20"/>
        </w:rPr>
        <w:t xml:space="preserve">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w:t>
      </w:r>
      <w:r w:rsidR="00F229A1">
        <w:rPr>
          <w:rFonts w:ascii="Arial" w:hAnsi="Arial" w:cs="Arial"/>
          <w:sz w:val="20"/>
          <w:szCs w:val="20"/>
        </w:rPr>
        <w:t>b</w:t>
      </w:r>
      <w:r w:rsidRPr="00C23AC1">
        <w:rPr>
          <w:rFonts w:ascii="Arial" w:hAnsi="Arial" w:cs="Arial"/>
          <w:sz w:val="20"/>
          <w:szCs w:val="20"/>
        </w:rPr>
        <w:t xml:space="preserve">ase </w:t>
      </w:r>
      <w:r w:rsidR="00F229A1">
        <w:rPr>
          <w:rFonts w:ascii="Arial" w:hAnsi="Arial" w:cs="Arial"/>
          <w:sz w:val="20"/>
          <w:szCs w:val="20"/>
        </w:rPr>
        <w:t>c</w:t>
      </w:r>
      <w:r w:rsidRPr="00C23AC1">
        <w:rPr>
          <w:rFonts w:ascii="Arial" w:hAnsi="Arial" w:cs="Arial"/>
          <w:sz w:val="20"/>
          <w:szCs w:val="20"/>
        </w:rPr>
        <w:t xml:space="preserve">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or water may be added to adjust workability.</w:t>
      </w:r>
    </w:p>
    <w:bookmarkEnd w:id="25"/>
    <w:p w14:paraId="14E41805" w14:textId="77777777" w:rsidR="00F55B23" w:rsidRPr="00015346" w:rsidRDefault="00F55B23" w:rsidP="00D03EF9">
      <w:pPr>
        <w:widowControl w:val="0"/>
        <w:numPr>
          <w:ilvl w:val="0"/>
          <w:numId w:val="14"/>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SIKAWALL</w:t>
      </w:r>
      <w:bookmarkEnd w:id="26"/>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145674C0" w14:textId="77777777" w:rsidR="00F229A1" w:rsidRDefault="00F55B23" w:rsidP="00D03EF9">
      <w:pPr>
        <w:widowControl w:val="0"/>
        <w:numPr>
          <w:ilvl w:val="0"/>
          <w:numId w:val="14"/>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w:t>
      </w:r>
      <w:r w:rsidR="00F229A1">
        <w:rPr>
          <w:rFonts w:ascii="Arial" w:hAnsi="Arial" w:cs="Arial"/>
          <w:b/>
          <w:bCs/>
          <w:sz w:val="20"/>
          <w:szCs w:val="20"/>
        </w:rPr>
        <w:t>h</w:t>
      </w:r>
      <w:r w:rsidR="009F04EB">
        <w:rPr>
          <w:rFonts w:ascii="Arial" w:hAnsi="Arial" w:cs="Arial"/>
          <w:b/>
          <w:bCs/>
          <w:sz w:val="20"/>
          <w:szCs w:val="20"/>
        </w:rPr>
        <w:t>:</w:t>
      </w:r>
    </w:p>
    <w:p w14:paraId="0D7A2261" w14:textId="02C08FE1" w:rsidR="00F55B23" w:rsidRPr="00015346" w:rsidRDefault="009F04EB" w:rsidP="00F229A1">
      <w:pPr>
        <w:widowControl w:val="0"/>
        <w:numPr>
          <w:ilvl w:val="1"/>
          <w:numId w:val="14"/>
        </w:numPr>
        <w:tabs>
          <w:tab w:val="left" w:pos="144"/>
          <w:tab w:val="left" w:pos="270"/>
          <w:tab w:val="left" w:pos="45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PEBBLETEX</w:t>
      </w:r>
      <w:r w:rsidR="00F55B23" w:rsidRPr="00015346">
        <w:rPr>
          <w:rFonts w:ascii="Arial" w:hAnsi="Arial" w:cs="Arial"/>
          <w:sz w:val="20"/>
          <w:szCs w:val="20"/>
        </w:rPr>
        <w:t xml:space="preserve">, </w:t>
      </w:r>
      <w:r>
        <w:rPr>
          <w:rFonts w:ascii="Arial" w:hAnsi="Arial" w:cs="Arial"/>
          <w:sz w:val="20"/>
          <w:szCs w:val="20"/>
        </w:rPr>
        <w:t>PEBBLETEX</w:t>
      </w:r>
      <w:r w:rsidR="00F55B23" w:rsidRPr="00015346">
        <w:rPr>
          <w:rFonts w:ascii="Arial" w:hAnsi="Arial" w:cs="Arial"/>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21859D4F" w14:textId="1E96AAD0" w:rsidR="00F55B23" w:rsidRPr="00F229A1" w:rsidRDefault="00F55B23" w:rsidP="00F229A1">
      <w:pPr>
        <w:widowControl w:val="0"/>
        <w:numPr>
          <w:ilvl w:val="1"/>
          <w:numId w:val="14"/>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0" w:name="_Hlk156997551"/>
      <w:r w:rsidRPr="00F229A1">
        <w:rPr>
          <w:rFonts w:ascii="Arial" w:hAnsi="Arial" w:cs="Arial"/>
          <w:sz w:val="20"/>
          <w:szCs w:val="20"/>
        </w:rPr>
        <w:t>SIK</w:t>
      </w:r>
      <w:r w:rsidR="00BC1174" w:rsidRPr="00F229A1">
        <w:rPr>
          <w:rFonts w:ascii="Arial" w:hAnsi="Arial" w:cs="Arial"/>
          <w:sz w:val="20"/>
          <w:szCs w:val="20"/>
        </w:rPr>
        <w:t>A</w:t>
      </w:r>
      <w:r w:rsidRPr="00F229A1">
        <w:rPr>
          <w:rFonts w:ascii="Arial" w:hAnsi="Arial" w:cs="Arial"/>
          <w:sz w:val="20"/>
          <w:szCs w:val="20"/>
        </w:rPr>
        <w:t xml:space="preserve">WALL </w:t>
      </w:r>
      <w:r w:rsidR="00BC1174" w:rsidRPr="00F229A1">
        <w:rPr>
          <w:rFonts w:ascii="Arial" w:hAnsi="Arial" w:cs="Arial"/>
          <w:sz w:val="20"/>
          <w:szCs w:val="20"/>
        </w:rPr>
        <w:t>GRANITE &amp; STONE</w:t>
      </w:r>
      <w:r w:rsidRPr="00F229A1">
        <w:rPr>
          <w:rFonts w:ascii="Arial" w:hAnsi="Arial" w:cs="Arial"/>
          <w:sz w:val="20"/>
          <w:szCs w:val="20"/>
        </w:rPr>
        <w:t xml:space="preserve"> Finish</w:t>
      </w:r>
      <w:bookmarkEnd w:id="30"/>
      <w:r w:rsidRPr="00F229A1">
        <w:rPr>
          <w:rFonts w:ascii="Arial" w:hAnsi="Arial" w:cs="Arial"/>
          <w:sz w:val="20"/>
          <w:szCs w:val="20"/>
        </w:rPr>
        <w:t>: Gently mix the contents of the pail for 1 minute using a low RPM ½” drill equipped with a mixing paddle such as a Demand Twister or a Wind-Lock B-MEW, B-</w:t>
      </w:r>
      <w:r w:rsidRPr="00F229A1">
        <w:rPr>
          <w:rFonts w:ascii="Arial" w:hAnsi="Arial" w:cs="Arial"/>
          <w:sz w:val="20"/>
          <w:szCs w:val="20"/>
        </w:rPr>
        <w:lastRenderedPageBreak/>
        <w:t>M1 or B-M9.</w:t>
      </w:r>
    </w:p>
    <w:p w14:paraId="614E94C8" w14:textId="77777777" w:rsidR="0004172B" w:rsidRPr="00C77963" w:rsidRDefault="0004172B" w:rsidP="0004172B">
      <w:pPr>
        <w:autoSpaceDE w:val="0"/>
        <w:autoSpaceDN w:val="0"/>
        <w:adjustRightInd w:val="0"/>
        <w:ind w:left="720"/>
        <w:rPr>
          <w:rFonts w:ascii="Arial" w:hAnsi="Arial" w:cs="Arial"/>
          <w:sz w:val="20"/>
          <w:szCs w:val="20"/>
        </w:rPr>
      </w:pPr>
    </w:p>
    <w:p w14:paraId="31E2F14B" w14:textId="2EB20EF8" w:rsidR="00232D99" w:rsidRDefault="001D555D" w:rsidP="00D03EF9">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7FF517E8" w14:textId="451821C9" w:rsidR="00232D99" w:rsidRPr="00025938" w:rsidRDefault="00232D99" w:rsidP="000259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6DC11D71" w14:textId="174D20B8" w:rsidR="00F55B23" w:rsidRPr="00F55B23" w:rsidRDefault="00F55B23" w:rsidP="00D03EF9">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r>
        <w:rPr>
          <w:rFonts w:ascii="Arial" w:hAnsi="Arial" w:cs="Arial"/>
          <w:b/>
          <w:bCs/>
          <w:sz w:val="20"/>
          <w:szCs w:val="20"/>
        </w:rPr>
        <w:t xml:space="preserve">: </w:t>
      </w:r>
      <w:r>
        <w:rPr>
          <w:rFonts w:ascii="Arial" w:hAnsi="Arial" w:cs="Arial"/>
          <w:sz w:val="20"/>
          <w:szCs w:val="20"/>
        </w:rPr>
        <w:t xml:space="preserve">Apply </w:t>
      </w:r>
      <w:r w:rsidR="009F04EB">
        <w:rPr>
          <w:rFonts w:ascii="Arial" w:hAnsi="Arial" w:cs="Arial"/>
          <w:sz w:val="20"/>
          <w:szCs w:val="20"/>
        </w:rPr>
        <w:t xml:space="preserve">FINESTOP </w:t>
      </w:r>
      <w:r>
        <w:rPr>
          <w:rFonts w:ascii="Arial" w:hAnsi="Arial" w:cs="Arial"/>
          <w:sz w:val="20"/>
          <w:szCs w:val="20"/>
        </w:rPr>
        <w:t>R</w:t>
      </w:r>
      <w:r w:rsidR="009F04EB">
        <w:rPr>
          <w:rFonts w:ascii="Arial" w:hAnsi="Arial" w:cs="Arial"/>
          <w:sz w:val="20"/>
          <w:szCs w:val="20"/>
        </w:rPr>
        <w:t>A</w:t>
      </w:r>
      <w:r>
        <w:rPr>
          <w:rFonts w:ascii="Arial" w:hAnsi="Arial" w:cs="Arial"/>
          <w:sz w:val="20"/>
          <w:szCs w:val="20"/>
        </w:rPr>
        <w:t xml:space="preserve">/RS/VB per the published application instruction in the technical data sheet. </w:t>
      </w:r>
    </w:p>
    <w:p w14:paraId="2DEF73DB" w14:textId="1523BEDD" w:rsidR="005C2A8D" w:rsidRDefault="005C2A8D" w:rsidP="00D03EF9">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Pr>
          <w:rFonts w:ascii="Arial" w:hAnsi="Arial" w:cs="Arial"/>
          <w:b/>
          <w:bCs/>
          <w:sz w:val="20"/>
          <w:szCs w:val="20"/>
        </w:rPr>
        <w:t xml:space="preserve">SURFACE STABILIZER WB: </w:t>
      </w:r>
      <w:r w:rsidRPr="005C2A8D">
        <w:rPr>
          <w:rFonts w:ascii="Arial" w:hAnsi="Arial" w:cs="Arial"/>
          <w:bCs/>
          <w:sz w:val="20"/>
          <w:szCs w:val="20"/>
        </w:rPr>
        <w:t>Apply evenly and uniformly over the entire wall surface. Surface shall be uniformly coated, free from voids, pinholes or blisters. Apply with a wide nylon bristle brush or 1/2” to 3/8”</w:t>
      </w:r>
      <w:r>
        <w:rPr>
          <w:rFonts w:ascii="Arial" w:hAnsi="Arial" w:cs="Arial"/>
          <w:bCs/>
          <w:sz w:val="20"/>
          <w:szCs w:val="20"/>
        </w:rPr>
        <w:t xml:space="preserve"> (</w:t>
      </w:r>
      <w:r w:rsidRPr="005C2A8D">
        <w:rPr>
          <w:rFonts w:ascii="Arial" w:hAnsi="Arial" w:cs="Arial"/>
          <w:bCs/>
          <w:sz w:val="20"/>
          <w:szCs w:val="20"/>
        </w:rPr>
        <w:t>6.4 to 9.5 mm</w:t>
      </w:r>
      <w:r>
        <w:rPr>
          <w:rFonts w:ascii="Arial" w:hAnsi="Arial" w:cs="Arial"/>
          <w:bCs/>
          <w:sz w:val="20"/>
          <w:szCs w:val="20"/>
        </w:rPr>
        <w:t>)</w:t>
      </w:r>
      <w:r w:rsidRPr="005C2A8D">
        <w:rPr>
          <w:rFonts w:ascii="Arial" w:hAnsi="Arial" w:cs="Arial"/>
          <w:bCs/>
          <w:sz w:val="20"/>
          <w:szCs w:val="20"/>
        </w:rPr>
        <w:t xml:space="preserve"> nap roller. Protect from rain and wash-off until the specified system is installed.</w:t>
      </w:r>
    </w:p>
    <w:p w14:paraId="563C7731" w14:textId="2BD75C7A" w:rsidR="00611301" w:rsidRPr="00025938" w:rsidRDefault="00611301" w:rsidP="00D03EF9">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sidRPr="00025938">
        <w:rPr>
          <w:rFonts w:ascii="Arial" w:hAnsi="Arial" w:cs="Arial"/>
          <w:b/>
          <w:bCs/>
          <w:sz w:val="20"/>
          <w:szCs w:val="20"/>
        </w:rPr>
        <w:t>Base Coat/</w:t>
      </w:r>
      <w:r w:rsidR="004E395A" w:rsidRPr="00025938">
        <w:rPr>
          <w:rFonts w:ascii="Arial" w:hAnsi="Arial" w:cs="Arial"/>
          <w:b/>
          <w:bCs/>
          <w:sz w:val="20"/>
          <w:szCs w:val="20"/>
        </w:rPr>
        <w:t xml:space="preserve"> Optional </w:t>
      </w:r>
      <w:r w:rsidRPr="00025938">
        <w:rPr>
          <w:rFonts w:ascii="Arial" w:hAnsi="Arial" w:cs="Arial"/>
          <w:b/>
          <w:bCs/>
          <w:sz w:val="20"/>
          <w:szCs w:val="20"/>
        </w:rPr>
        <w:t xml:space="preserve">Reinforcing Mesh: </w:t>
      </w:r>
      <w:r w:rsidRPr="00025938">
        <w:rPr>
          <w:rFonts w:ascii="Arial" w:hAnsi="Arial" w:cs="Arial"/>
          <w:sz w:val="20"/>
          <w:szCs w:val="20"/>
        </w:rPr>
        <w:t xml:space="preserve">Base coat shall be applied </w:t>
      </w:r>
      <w:r w:rsidR="0022485F" w:rsidRPr="00025938">
        <w:rPr>
          <w:rFonts w:ascii="Arial" w:hAnsi="Arial" w:cs="Arial"/>
          <w:sz w:val="20"/>
          <w:szCs w:val="20"/>
        </w:rPr>
        <w:t>to</w:t>
      </w:r>
      <w:r w:rsidRPr="00025938">
        <w:rPr>
          <w:rFonts w:ascii="Arial" w:hAnsi="Arial" w:cs="Arial"/>
          <w:sz w:val="20"/>
          <w:szCs w:val="20"/>
        </w:rPr>
        <w:t xml:space="preserve"> achieve reinforcing mesh embedment with no reinforcing mesh color visible.</w:t>
      </w:r>
    </w:p>
    <w:p w14:paraId="68B57C73" w14:textId="22C23475" w:rsidR="004E395A" w:rsidRDefault="00611301" w:rsidP="00D03EF9">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4E395A">
        <w:rPr>
          <w:rFonts w:ascii="Arial" w:hAnsi="Arial" w:cs="Arial"/>
          <w:sz w:val="20"/>
          <w:szCs w:val="20"/>
        </w:rPr>
        <w:t xml:space="preserve">Apply mixed </w:t>
      </w:r>
      <w:r w:rsidR="00E24804">
        <w:rPr>
          <w:rFonts w:ascii="Arial" w:hAnsi="Arial" w:cs="Arial"/>
          <w:sz w:val="20"/>
          <w:szCs w:val="20"/>
        </w:rPr>
        <w:t>LaHabra</w:t>
      </w:r>
      <w:r w:rsidRPr="004E395A">
        <w:rPr>
          <w:rFonts w:ascii="Arial" w:hAnsi="Arial" w:cs="Arial"/>
          <w:sz w:val="20"/>
          <w:szCs w:val="20"/>
        </w:rPr>
        <w:t xml:space="preserve"> Base Coat to entire surface of </w:t>
      </w:r>
      <w:r w:rsidR="00FA55F4" w:rsidRPr="004E395A">
        <w:rPr>
          <w:rFonts w:ascii="Arial" w:hAnsi="Arial" w:cs="Arial"/>
          <w:sz w:val="20"/>
          <w:szCs w:val="20"/>
        </w:rPr>
        <w:t xml:space="preserve">the </w:t>
      </w:r>
      <w:r w:rsidR="005C2A8D" w:rsidRPr="004E395A">
        <w:rPr>
          <w:rFonts w:ascii="Arial" w:hAnsi="Arial" w:cs="Arial"/>
          <w:sz w:val="20"/>
          <w:szCs w:val="20"/>
        </w:rPr>
        <w:t>substrate</w:t>
      </w:r>
      <w:r w:rsidRPr="004E395A">
        <w:rPr>
          <w:rFonts w:ascii="Arial" w:hAnsi="Arial" w:cs="Arial"/>
          <w:sz w:val="20"/>
          <w:szCs w:val="20"/>
        </w:rPr>
        <w:t xml:space="preserve"> with a </w:t>
      </w:r>
      <w:r w:rsidR="0022485F" w:rsidRPr="004E395A">
        <w:rPr>
          <w:rFonts w:ascii="Arial" w:hAnsi="Arial" w:cs="Arial"/>
          <w:sz w:val="20"/>
          <w:szCs w:val="20"/>
        </w:rPr>
        <w:t>stainless-steel</w:t>
      </w:r>
      <w:r w:rsidRPr="004E395A">
        <w:rPr>
          <w:rFonts w:ascii="Arial" w:hAnsi="Arial" w:cs="Arial"/>
          <w:sz w:val="20"/>
          <w:szCs w:val="20"/>
        </w:rPr>
        <w:t xml:space="preserve"> trowel</w:t>
      </w:r>
      <w:r w:rsidR="00DE5241">
        <w:rPr>
          <w:rFonts w:ascii="Arial" w:hAnsi="Arial" w:cs="Arial"/>
          <w:sz w:val="20"/>
          <w:szCs w:val="20"/>
        </w:rPr>
        <w:t xml:space="preserve"> to provide a smooth level base for finish application</w:t>
      </w:r>
      <w:r w:rsidR="004E395A">
        <w:rPr>
          <w:rFonts w:ascii="Arial" w:hAnsi="Arial" w:cs="Arial"/>
          <w:sz w:val="20"/>
          <w:szCs w:val="20"/>
        </w:rPr>
        <w:t>.</w:t>
      </w:r>
    </w:p>
    <w:p w14:paraId="4457740E" w14:textId="2F6F0FB1" w:rsidR="00DE5241" w:rsidRPr="00693566" w:rsidRDefault="00DE5241" w:rsidP="00693566">
      <w:pPr>
        <w:widowControl w:val="0"/>
        <w:tabs>
          <w:tab w:val="left" w:pos="144"/>
          <w:tab w:val="left" w:pos="432"/>
          <w:tab w:val="left" w:pos="540"/>
          <w:tab w:val="left" w:pos="1350"/>
          <w:tab w:val="left" w:pos="1584"/>
          <w:tab w:val="left" w:pos="1872"/>
          <w:tab w:val="left" w:pos="2160"/>
        </w:tabs>
        <w:autoSpaceDE w:val="0"/>
        <w:autoSpaceDN w:val="0"/>
        <w:adjustRightInd w:val="0"/>
        <w:ind w:left="540"/>
        <w:rPr>
          <w:rFonts w:ascii="Arial" w:hAnsi="Arial" w:cs="Arial"/>
          <w:b/>
          <w:color w:val="0000FF"/>
          <w:sz w:val="20"/>
          <w:szCs w:val="20"/>
          <w:u w:val="single"/>
        </w:rPr>
      </w:pPr>
      <w:r w:rsidRPr="00693566">
        <w:rPr>
          <w:rFonts w:ascii="Arial" w:hAnsi="Arial" w:cs="Arial"/>
          <w:b/>
          <w:color w:val="0000FF"/>
          <w:sz w:val="20"/>
          <w:szCs w:val="20"/>
          <w:u w:val="single"/>
        </w:rPr>
        <w:t>Note: Multiple layers of base coat may be required to completely</w:t>
      </w:r>
      <w:r w:rsidR="00DC1EAD" w:rsidRPr="00693566">
        <w:rPr>
          <w:rFonts w:ascii="Arial" w:hAnsi="Arial" w:cs="Arial"/>
          <w:b/>
          <w:color w:val="0000FF"/>
          <w:sz w:val="20"/>
          <w:szCs w:val="20"/>
          <w:u w:val="single"/>
        </w:rPr>
        <w:t xml:space="preserve"> level/</w:t>
      </w:r>
      <w:r w:rsidRPr="00693566">
        <w:rPr>
          <w:rFonts w:ascii="Arial" w:hAnsi="Arial" w:cs="Arial"/>
          <w:b/>
          <w:color w:val="0000FF"/>
          <w:sz w:val="20"/>
          <w:szCs w:val="20"/>
          <w:u w:val="single"/>
        </w:rPr>
        <w:t>cover mortar joints in CMU or brick applications</w:t>
      </w:r>
    </w:p>
    <w:p w14:paraId="157425F7" w14:textId="3EF9629D" w:rsidR="00611301" w:rsidRPr="004E395A" w:rsidRDefault="004E395A" w:rsidP="00D03EF9">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If </w:t>
      </w:r>
      <w:r w:rsidR="00025938">
        <w:rPr>
          <w:rFonts w:ascii="Arial" w:hAnsi="Arial" w:cs="Arial"/>
          <w:sz w:val="20"/>
          <w:szCs w:val="20"/>
        </w:rPr>
        <w:t>r</w:t>
      </w:r>
      <w:r>
        <w:rPr>
          <w:rFonts w:ascii="Arial" w:hAnsi="Arial" w:cs="Arial"/>
          <w:sz w:val="20"/>
          <w:szCs w:val="20"/>
        </w:rPr>
        <w:t>einforcing mesh is selected, i</w:t>
      </w:r>
      <w:r w:rsidR="00611301" w:rsidRPr="004E395A">
        <w:rPr>
          <w:rFonts w:ascii="Arial" w:hAnsi="Arial" w:cs="Arial"/>
          <w:sz w:val="20"/>
          <w:szCs w:val="20"/>
        </w:rPr>
        <w:t xml:space="preserve">mmediately place </w:t>
      </w:r>
      <w:r w:rsidR="009F04EB">
        <w:rPr>
          <w:rFonts w:ascii="Arial" w:hAnsi="Arial" w:cs="Arial"/>
          <w:sz w:val="20"/>
          <w:szCs w:val="20"/>
        </w:rPr>
        <w:t>STANDARD MESH</w:t>
      </w:r>
      <w:r w:rsidR="005C2A8D" w:rsidRPr="004E395A">
        <w:rPr>
          <w:rFonts w:ascii="Arial" w:hAnsi="Arial" w:cs="Arial"/>
          <w:sz w:val="20"/>
          <w:szCs w:val="20"/>
        </w:rPr>
        <w:t xml:space="preserve"> 4</w:t>
      </w:r>
      <w:r w:rsidR="000A2B09" w:rsidRPr="004E395A">
        <w:rPr>
          <w:rFonts w:ascii="Arial" w:hAnsi="Arial" w:cs="Arial"/>
          <w:sz w:val="20"/>
          <w:szCs w:val="20"/>
        </w:rPr>
        <w:t xml:space="preserve"> r</w:t>
      </w:r>
      <w:r w:rsidR="00611301" w:rsidRPr="004E395A">
        <w:rPr>
          <w:rFonts w:ascii="Arial" w:hAnsi="Arial" w:cs="Arial"/>
          <w:sz w:val="20"/>
          <w:szCs w:val="20"/>
        </w:rPr>
        <w:t xml:space="preserve">einforcing </w:t>
      </w:r>
      <w:r w:rsidR="000A2B09" w:rsidRPr="004E395A">
        <w:rPr>
          <w:rFonts w:ascii="Arial" w:hAnsi="Arial" w:cs="Arial"/>
          <w:sz w:val="20"/>
          <w:szCs w:val="20"/>
        </w:rPr>
        <w:t>m</w:t>
      </w:r>
      <w:r w:rsidR="00611301" w:rsidRPr="004E395A">
        <w:rPr>
          <w:rFonts w:ascii="Arial" w:hAnsi="Arial" w:cs="Arial"/>
          <w:sz w:val="20"/>
          <w:szCs w:val="20"/>
        </w:rPr>
        <w:t>esh against wet base coat and embed the reinforcing mesh into the base coat by troweling from the center to the edges.</w:t>
      </w:r>
    </w:p>
    <w:p w14:paraId="23E13492" w14:textId="77777777" w:rsidR="00611301" w:rsidRPr="00611301" w:rsidRDefault="00611301" w:rsidP="00D03EF9">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sidR="007E1ABD">
        <w:rPr>
          <w:rFonts w:ascii="Arial" w:hAnsi="Arial" w:cs="Arial"/>
          <w:sz w:val="20"/>
          <w:szCs w:val="20"/>
        </w:rPr>
        <w:t>ap reinforcing mesh 2-1/2</w:t>
      </w:r>
      <w:r w:rsidR="0064167A">
        <w:rPr>
          <w:rFonts w:ascii="Arial" w:hAnsi="Arial" w:cs="Arial"/>
          <w:sz w:val="20"/>
          <w:szCs w:val="20"/>
        </w:rPr>
        <w:t>"</w:t>
      </w:r>
      <w:r w:rsidRPr="00611301">
        <w:rPr>
          <w:rFonts w:ascii="Arial" w:hAnsi="Arial" w:cs="Arial"/>
          <w:sz w:val="20"/>
          <w:szCs w:val="20"/>
        </w:rPr>
        <w:t xml:space="preserve"> </w:t>
      </w:r>
      <w:r w:rsidR="0064167A">
        <w:rPr>
          <w:rFonts w:ascii="Arial" w:hAnsi="Arial" w:cs="Arial"/>
          <w:sz w:val="20"/>
          <w:szCs w:val="20"/>
        </w:rPr>
        <w:t xml:space="preserve">(64 mm) </w:t>
      </w:r>
      <w:r w:rsidRPr="00611301">
        <w:rPr>
          <w:rFonts w:ascii="Arial" w:hAnsi="Arial" w:cs="Arial"/>
          <w:sz w:val="20"/>
          <w:szCs w:val="20"/>
        </w:rPr>
        <w:t>minimum at edges.</w:t>
      </w:r>
    </w:p>
    <w:p w14:paraId="11AA9597" w14:textId="77777777" w:rsidR="00611301" w:rsidRPr="00611301" w:rsidRDefault="00611301" w:rsidP="00D03EF9">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58397F72" w14:textId="77777777" w:rsidR="00611301" w:rsidRPr="00611301" w:rsidRDefault="00611301" w:rsidP="00D03EF9">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sidR="0064167A">
        <w:rPr>
          <w:rFonts w:ascii="Arial" w:hAnsi="Arial" w:cs="Arial"/>
          <w:sz w:val="20"/>
          <w:szCs w:val="20"/>
        </w:rPr>
        <w:t>1/16" (</w:t>
      </w:r>
      <w:r w:rsidR="0064167A" w:rsidRPr="00611301">
        <w:rPr>
          <w:rFonts w:ascii="Arial" w:hAnsi="Arial" w:cs="Arial"/>
          <w:sz w:val="20"/>
          <w:szCs w:val="20"/>
        </w:rPr>
        <w:t>1.6 mm</w:t>
      </w:r>
      <w:r w:rsidR="0064167A">
        <w:rPr>
          <w:rFonts w:ascii="Arial" w:hAnsi="Arial" w:cs="Arial"/>
          <w:sz w:val="20"/>
          <w:szCs w:val="20"/>
        </w:rPr>
        <w:t>)</w:t>
      </w:r>
      <w:r w:rsidRPr="00611301">
        <w:rPr>
          <w:rFonts w:ascii="Arial" w:hAnsi="Arial" w:cs="Arial"/>
          <w:sz w:val="20"/>
          <w:szCs w:val="20"/>
        </w:rPr>
        <w:t>.</w:t>
      </w:r>
    </w:p>
    <w:p w14:paraId="108020A2" w14:textId="1AA476FE" w:rsidR="00AE2812" w:rsidRPr="00611301" w:rsidRDefault="00611301" w:rsidP="00D03EF9">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611E44DA" w14:textId="48416D33" w:rsidR="00611301" w:rsidRPr="004E395A" w:rsidRDefault="00E65013" w:rsidP="00D03EF9">
      <w:pPr>
        <w:numPr>
          <w:ilvl w:val="0"/>
          <w:numId w:val="19"/>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Cs/>
          <w:sz w:val="20"/>
          <w:szCs w:val="20"/>
        </w:rPr>
      </w:pPr>
      <w:r>
        <w:rPr>
          <w:rFonts w:ascii="Arial" w:hAnsi="Arial" w:cs="Arial"/>
          <w:b/>
          <w:bCs/>
          <w:sz w:val="20"/>
          <w:szCs w:val="20"/>
        </w:rPr>
        <w:t xml:space="preserve">SIKAWALL </w:t>
      </w:r>
      <w:r w:rsidR="00070E6C">
        <w:rPr>
          <w:rFonts w:ascii="Arial" w:hAnsi="Arial" w:cs="Arial"/>
          <w:b/>
          <w:bCs/>
          <w:sz w:val="20"/>
          <w:szCs w:val="20"/>
        </w:rPr>
        <w:t>T</w:t>
      </w:r>
      <w:r w:rsidR="00611301" w:rsidRPr="00611301">
        <w:rPr>
          <w:rFonts w:ascii="Arial" w:hAnsi="Arial" w:cs="Arial"/>
          <w:b/>
          <w:bCs/>
          <w:sz w:val="20"/>
          <w:szCs w:val="20"/>
        </w:rPr>
        <w:t>INTED PRIMER:</w:t>
      </w:r>
      <w:r w:rsidR="004E395A">
        <w:rPr>
          <w:rFonts w:ascii="Arial" w:hAnsi="Arial" w:cs="Arial"/>
          <w:b/>
          <w:bCs/>
          <w:sz w:val="20"/>
          <w:szCs w:val="20"/>
        </w:rPr>
        <w:t xml:space="preserve"> </w:t>
      </w:r>
    </w:p>
    <w:p w14:paraId="1427AE60" w14:textId="2F51F4A9" w:rsidR="00E65013" w:rsidRPr="001254A1" w:rsidRDefault="00E65013" w:rsidP="00D03EF9">
      <w:pPr>
        <w:widowControl w:val="0"/>
        <w:numPr>
          <w:ilvl w:val="0"/>
          <w:numId w:val="2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31" w:name="_Hlk161047672"/>
      <w:r w:rsidRPr="005D31AF">
        <w:rPr>
          <w:rFonts w:ascii="Arial" w:hAnsi="Arial" w:cs="Arial"/>
          <w:sz w:val="20"/>
          <w:szCs w:val="20"/>
        </w:rPr>
        <w:t xml:space="preserve">Apply </w:t>
      </w:r>
      <w:r>
        <w:rPr>
          <w:rFonts w:ascii="Arial" w:hAnsi="Arial" w:cs="Arial"/>
          <w:sz w:val="20"/>
          <w:szCs w:val="20"/>
        </w:rPr>
        <w:t>Primer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E24804">
        <w:rPr>
          <w:rFonts w:ascii="Arial" w:hAnsi="Arial" w:cs="Arial"/>
          <w:sz w:val="20"/>
          <w:szCs w:val="20"/>
        </w:rPr>
        <w:t>LaHabra</w:t>
      </w:r>
      <w:r w:rsidRPr="001254A1">
        <w:rPr>
          <w:rFonts w:ascii="Arial" w:hAnsi="Arial" w:cs="Arial"/>
          <w:sz w:val="20"/>
          <w:szCs w:val="20"/>
        </w:rPr>
        <w:t xml:space="preserve"> </w:t>
      </w:r>
      <w:r w:rsidR="00600CE0">
        <w:rPr>
          <w:rFonts w:ascii="Arial" w:hAnsi="Arial" w:cs="Arial"/>
          <w:sz w:val="20"/>
          <w:szCs w:val="20"/>
        </w:rPr>
        <w:t>f</w:t>
      </w:r>
      <w:r w:rsidRPr="001254A1">
        <w:rPr>
          <w:rFonts w:ascii="Arial" w:hAnsi="Arial" w:cs="Arial"/>
          <w:sz w:val="20"/>
          <w:szCs w:val="20"/>
        </w:rPr>
        <w:t>inish coat application.</w:t>
      </w:r>
    </w:p>
    <w:bookmarkEnd w:id="31"/>
    <w:p w14:paraId="3F6B4911" w14:textId="33BB54F5" w:rsidR="00611301" w:rsidRPr="00611301" w:rsidRDefault="00611301" w:rsidP="00D03EF9">
      <w:pPr>
        <w:numPr>
          <w:ilvl w:val="0"/>
          <w:numId w:val="19"/>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 xml:space="preserve">Finish Coat: </w:t>
      </w:r>
      <w:r w:rsidR="009F04EB">
        <w:rPr>
          <w:rFonts w:ascii="Arial" w:hAnsi="Arial" w:cs="Arial"/>
          <w:sz w:val="20"/>
          <w:szCs w:val="20"/>
        </w:rPr>
        <w:t>PEBBLETEX</w:t>
      </w:r>
      <w:r w:rsidRPr="00611301">
        <w:rPr>
          <w:rFonts w:ascii="Arial" w:hAnsi="Arial" w:cs="Arial"/>
          <w:sz w:val="20"/>
          <w:szCs w:val="20"/>
        </w:rPr>
        <w:t xml:space="preserve">, </w:t>
      </w:r>
      <w:r w:rsidR="009F04EB">
        <w:rPr>
          <w:rFonts w:ascii="Arial" w:hAnsi="Arial" w:cs="Arial"/>
          <w:sz w:val="20"/>
          <w:szCs w:val="20"/>
        </w:rPr>
        <w:t>PEBBLETEX</w:t>
      </w:r>
      <w:r w:rsidRPr="00611301">
        <w:rPr>
          <w:rFonts w:ascii="Arial" w:hAnsi="Arial" w:cs="Arial"/>
          <w:sz w:val="20"/>
          <w:szCs w:val="20"/>
        </w:rPr>
        <w:t xml:space="preserve"> TERSUS and CHROMA.</w:t>
      </w:r>
    </w:p>
    <w:p w14:paraId="79910453" w14:textId="77777777" w:rsidR="00E65013" w:rsidRPr="005D31AF" w:rsidRDefault="00E65013" w:rsidP="00D03EF9">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32"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4B5FD525" w14:textId="77777777" w:rsidR="00E65013" w:rsidRPr="001254A1" w:rsidRDefault="00E65013" w:rsidP="00D03EF9">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3680DA10" w14:textId="77777777" w:rsidR="00E65013" w:rsidRPr="001254A1" w:rsidRDefault="00E65013" w:rsidP="00D03EF9">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bookmarkEnd w:id="32"/>
    <w:p w14:paraId="581A6977" w14:textId="277BB1D4" w:rsidR="00611301" w:rsidRPr="00611301" w:rsidRDefault="00E65013" w:rsidP="00D03EF9">
      <w:pPr>
        <w:numPr>
          <w:ilvl w:val="0"/>
          <w:numId w:val="19"/>
        </w:numPr>
        <w:tabs>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BC1174">
        <w:rPr>
          <w:rFonts w:ascii="Arial" w:hAnsi="Arial" w:cs="Arial"/>
          <w:b/>
          <w:bCs/>
          <w:sz w:val="20"/>
          <w:szCs w:val="20"/>
        </w:rPr>
        <w:t>GRANITE &amp; STONE</w:t>
      </w:r>
      <w:r w:rsidR="00611301" w:rsidRPr="00611301">
        <w:rPr>
          <w:rFonts w:ascii="Arial" w:hAnsi="Arial" w:cs="Arial"/>
          <w:b/>
          <w:bCs/>
          <w:sz w:val="20"/>
          <w:szCs w:val="20"/>
        </w:rPr>
        <w:t>:</w:t>
      </w:r>
    </w:p>
    <w:p w14:paraId="58FC1B7B" w14:textId="77777777" w:rsidR="00E65013" w:rsidRPr="00295E78" w:rsidRDefault="00E65013" w:rsidP="00D03EF9">
      <w:pPr>
        <w:numPr>
          <w:ilvl w:val="0"/>
          <w:numId w:val="22"/>
        </w:numPr>
        <w:tabs>
          <w:tab w:val="clear" w:pos="1296"/>
        </w:tabs>
        <w:ind w:left="540" w:hanging="270"/>
        <w:rPr>
          <w:rFonts w:ascii="Arial" w:hAnsi="Arial" w:cs="Arial"/>
          <w:sz w:val="20"/>
          <w:szCs w:val="20"/>
        </w:rPr>
      </w:pPr>
      <w:bookmarkStart w:id="33" w:name="_Hlk75503103"/>
      <w:bookmarkStart w:id="34"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5AB73292" w14:textId="77777777" w:rsidR="00E65013" w:rsidRPr="00917954" w:rsidRDefault="00E65013" w:rsidP="00D03EF9">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411BF2AA" w14:textId="77777777" w:rsidR="00E65013" w:rsidRDefault="00E65013" w:rsidP="00D03EF9">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6839459D" w14:textId="77777777" w:rsidR="00E65013" w:rsidRPr="00917954" w:rsidRDefault="00E65013" w:rsidP="00D03EF9">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33"/>
    </w:p>
    <w:bookmarkEnd w:id="34"/>
    <w:p w14:paraId="5D683009"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pPr>
    </w:p>
    <w:p w14:paraId="0107AC8E"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1E736A8D" w14:textId="77777777" w:rsidR="00611301" w:rsidRPr="00611301" w:rsidRDefault="00611301" w:rsidP="00D03EF9">
      <w:pPr>
        <w:numPr>
          <w:ilvl w:val="4"/>
          <w:numId w:val="2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CCB6815" w14:textId="77777777" w:rsidR="00611301" w:rsidRPr="00611301" w:rsidRDefault="00611301" w:rsidP="00D03EF9">
      <w:pPr>
        <w:numPr>
          <w:ilvl w:val="4"/>
          <w:numId w:val="2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3264D033"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093F929" w14:textId="101EDCBB"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61CFC83" w14:textId="77777777" w:rsidR="00D03EF9" w:rsidRPr="00E2759F" w:rsidRDefault="00D03EF9" w:rsidP="00D03EF9">
      <w:pPr>
        <w:widowControl w:val="0"/>
        <w:numPr>
          <w:ilvl w:val="0"/>
          <w:numId w:val="3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35" w:name="_Hlk157001646"/>
      <w:bookmarkStart w:id="36" w:name="_Hlk16132321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35"/>
    </w:p>
    <w:p w14:paraId="210FEA36" w14:textId="77777777" w:rsidR="00D03EF9" w:rsidRPr="00E46AD5" w:rsidRDefault="00D03EF9" w:rsidP="00D03EF9">
      <w:pPr>
        <w:widowControl w:val="0"/>
        <w:numPr>
          <w:ilvl w:val="0"/>
          <w:numId w:val="33"/>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 xml:space="preserve">Under average conditions [70 °F (21 °C), 50% Relative Humidity] finish will be dry within 24 hours. Drying time is dependent on humidity, air temperature, sun exposure, surface conditions and </w:t>
      </w:r>
      <w:r w:rsidRPr="00E46AD5">
        <w:rPr>
          <w:rFonts w:ascii="Arial" w:hAnsi="Arial" w:cs="Arial"/>
          <w:color w:val="000000"/>
          <w:sz w:val="20"/>
        </w:rPr>
        <w:lastRenderedPageBreak/>
        <w:t>finish thickness. Lower temperature, higher humidity and application in shaded areas will extend drying time. Protect finish from rain or other precipitation and temperatures less than 40°F (4°C) for a minimum of 24 hours or until dry.</w:t>
      </w:r>
    </w:p>
    <w:p w14:paraId="7A98CB11" w14:textId="77777777" w:rsidR="00D03EF9" w:rsidRPr="00E46AD5" w:rsidRDefault="00D03EF9" w:rsidP="00D03EF9">
      <w:pPr>
        <w:widowControl w:val="0"/>
        <w:numPr>
          <w:ilvl w:val="0"/>
          <w:numId w:val="3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bookmarkEnd w:id="36"/>
    <w:p w14:paraId="27CA826C" w14:textId="6A2098A4" w:rsid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A0268A2" w14:textId="77777777" w:rsidR="004C1FFA" w:rsidRPr="00611301" w:rsidRDefault="004C1FFA"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EFA2BA0" w14:textId="77777777" w:rsidR="00341E4B"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341E4B" w:rsidSect="00306E88">
          <w:headerReference w:type="default" r:id="rId11"/>
          <w:footerReference w:type="even" r:id="rId12"/>
          <w:headerReference w:type="first" r:id="rId13"/>
          <w:footerReference w:type="first" r:id="rId14"/>
          <w:pgSz w:w="12240" w:h="15840"/>
          <w:pgMar w:top="1440" w:right="1440" w:bottom="1440" w:left="1440" w:header="720" w:footer="1440" w:gutter="0"/>
          <w:cols w:space="720"/>
          <w:noEndnote/>
          <w:titlePg/>
          <w:docGrid w:linePitch="326"/>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7E684A0D"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36857165" w14:textId="77777777" w:rsidR="00D03EF9" w:rsidRPr="005D31AF" w:rsidRDefault="00D03EF9" w:rsidP="00D03EF9">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bookmarkStart w:id="37" w:name="_Hlk156987428"/>
    </w:p>
    <w:p w14:paraId="385C0D0E" w14:textId="77777777" w:rsidR="00D03EF9" w:rsidRPr="00F01F7C" w:rsidRDefault="00D03EF9" w:rsidP="00D03EF9">
      <w:pPr>
        <w:rPr>
          <w:rFonts w:ascii="Arial" w:hAnsi="Arial" w:cs="Arial"/>
          <w:color w:val="000000"/>
          <w:spacing w:val="-4"/>
          <w:sz w:val="20"/>
          <w:szCs w:val="20"/>
        </w:rPr>
      </w:pPr>
      <w:bookmarkStart w:id="38" w:name="_Hlk75503192"/>
      <w:bookmarkStart w:id="39" w:name="_Hlk161300235"/>
      <w:r w:rsidRPr="00F01F7C">
        <w:rPr>
          <w:rFonts w:ascii="Arial" w:hAnsi="Arial" w:cs="Arial"/>
          <w:b/>
          <w:bCs/>
          <w:caps/>
          <w:color w:val="000000"/>
          <w:spacing w:val="-4"/>
          <w:sz w:val="20"/>
          <w:szCs w:val="20"/>
        </w:rPr>
        <w:t>Warranty</w:t>
      </w:r>
    </w:p>
    <w:p w14:paraId="3E6D9200" w14:textId="2EE8A55C" w:rsidR="00D03EF9" w:rsidRPr="00143C80" w:rsidRDefault="00D03EF9" w:rsidP="00D03EF9">
      <w:pPr>
        <w:autoSpaceDE w:val="0"/>
        <w:autoSpaceDN w:val="0"/>
        <w:rPr>
          <w:rFonts w:ascii="Arial" w:hAnsi="Arial" w:cs="Arial"/>
          <w:color w:val="000000"/>
          <w:sz w:val="18"/>
          <w:szCs w:val="18"/>
        </w:rPr>
      </w:pPr>
      <w:bookmarkStart w:id="40" w:name="_Hlk161042589"/>
      <w:bookmarkEnd w:id="38"/>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E24804">
        <w:rPr>
          <w:rFonts w:ascii="Arial" w:hAnsi="Arial" w:cs="Arial"/>
          <w:color w:val="000000"/>
          <w:sz w:val="18"/>
          <w:szCs w:val="18"/>
        </w:rPr>
        <w:t>lahabra</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C86E185" w14:textId="77777777" w:rsidR="00D03EF9" w:rsidRPr="00143C80" w:rsidRDefault="00D03EF9" w:rsidP="00D03EF9">
      <w:pPr>
        <w:autoSpaceDE w:val="0"/>
        <w:autoSpaceDN w:val="0"/>
        <w:rPr>
          <w:rFonts w:ascii="Arial" w:hAnsi="Arial" w:cs="Arial"/>
          <w:color w:val="000000"/>
          <w:sz w:val="18"/>
          <w:szCs w:val="18"/>
        </w:rPr>
      </w:pPr>
    </w:p>
    <w:p w14:paraId="2D8664CA" w14:textId="77777777" w:rsidR="00D03EF9" w:rsidRPr="00143C80" w:rsidRDefault="00D03EF9" w:rsidP="00D03EF9">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37"/>
    <w:bookmarkEnd w:id="39"/>
    <w:bookmarkEnd w:id="40"/>
    <w:p w14:paraId="0CB58D0E" w14:textId="3A095F1F" w:rsidR="001D555D" w:rsidRPr="00C34EF0" w:rsidRDefault="001D555D" w:rsidP="00070E6C">
      <w:pPr>
        <w:rPr>
          <w:rFonts w:ascii="Arial" w:hAnsi="Arial" w:cs="Arial"/>
        </w:rPr>
      </w:pPr>
    </w:p>
    <w:sectPr w:rsidR="001D555D" w:rsidRPr="00C34EF0" w:rsidSect="00341E4B">
      <w:headerReference w:type="default"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7B65" w14:textId="77777777" w:rsidR="00693566" w:rsidRDefault="00693566">
      <w:r>
        <w:separator/>
      </w:r>
    </w:p>
  </w:endnote>
  <w:endnote w:type="continuationSeparator" w:id="0">
    <w:p w14:paraId="5305C110" w14:textId="77777777" w:rsidR="00693566" w:rsidRDefault="0069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VectoraLH-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16A8" w14:textId="0224C9B5" w:rsidR="00693566" w:rsidRDefault="00693566" w:rsidP="00C34EF0">
    <w:pPr>
      <w:pStyle w:val="Footer"/>
      <w:jc w:val="center"/>
    </w:pPr>
    <w:r>
      <w:rPr>
        <w:noProof/>
      </w:rPr>
      <w:drawing>
        <wp:inline distT="0" distB="0" distL="0" distR="0" wp14:anchorId="5120EE80" wp14:editId="5E33BE9F">
          <wp:extent cx="593979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6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C534" w14:textId="70E38C6D" w:rsidR="00306E88" w:rsidRDefault="00306E88">
    <w:pPr>
      <w:pStyle w:val="Footer"/>
    </w:pPr>
    <w:r>
      <w:rPr>
        <w:noProof/>
      </w:rPr>
      <w:drawing>
        <wp:anchor distT="0" distB="0" distL="114300" distR="114300" simplePos="0" relativeHeight="251661312" behindDoc="1" locked="0" layoutInCell="1" allowOverlap="1" wp14:anchorId="648F1FAA" wp14:editId="1FA4EF5C">
          <wp:simplePos x="0" y="0"/>
          <wp:positionH relativeFrom="column">
            <wp:posOffset>3956050</wp:posOffset>
          </wp:positionH>
          <wp:positionV relativeFrom="paragraph">
            <wp:posOffset>-285750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705A" w14:textId="77777777" w:rsidR="00D03EF9" w:rsidRPr="00D93018" w:rsidRDefault="00D03EF9" w:rsidP="00D03EF9">
    <w:pPr>
      <w:pStyle w:val="Footer"/>
      <w:ind w:left="-810"/>
      <w:rPr>
        <w:rFonts w:ascii="HelveticaNeueLT Std Cn" w:eastAsia="Arial" w:hAnsi="HelveticaNeueLT Std Cn" w:cs="HelveticaNeueLT Std Cn"/>
        <w:b/>
        <w:bCs/>
        <w:color w:val="000000"/>
        <w:spacing w:val="2"/>
        <w:sz w:val="16"/>
        <w:szCs w:val="16"/>
        <w:lang w:val="en-GB"/>
      </w:rPr>
    </w:pPr>
    <w:bookmarkStart w:id="41" w:name="_Hlk157091446"/>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45550E0D" wp14:editId="3830D67F">
          <wp:simplePos x="0" y="0"/>
          <wp:positionH relativeFrom="column">
            <wp:posOffset>3929380</wp:posOffset>
          </wp:positionH>
          <wp:positionV relativeFrom="paragraph">
            <wp:posOffset>-283210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230496"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5F73CACD"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78381248"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A223F02"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2ED7E41A" w14:textId="1DA67B69"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E24804">
      <w:rPr>
        <w:rFonts w:ascii="HelveticaNeueLT Std Cn" w:eastAsia="Arial" w:hAnsi="HelveticaNeueLT Std Cn" w:cs="HelveticaNeueLT Std Cn"/>
        <w:color w:val="000000"/>
        <w:spacing w:val="2"/>
        <w:sz w:val="16"/>
        <w:szCs w:val="16"/>
        <w:lang w:val="en-GB"/>
      </w:rPr>
      <w:t>lahabra</w:t>
    </w:r>
    <w:proofErr w:type="spellEnd"/>
  </w:p>
  <w:p w14:paraId="2B569203"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p>
  <w:p w14:paraId="7EF1B5A3" w14:textId="0A166805" w:rsidR="00693566" w:rsidRPr="00341E4B" w:rsidRDefault="00D03EF9" w:rsidP="00D03EF9">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7610A5">
      <w:rPr>
        <w:rFonts w:ascii="HelveticaNeueLT Std Cn" w:eastAsia="Arial" w:hAnsi="HelveticaNeueLT Std Cn" w:cs="HelveticaNeueLT Std Cn"/>
        <w:color w:val="000000"/>
        <w:spacing w:val="2"/>
        <w:sz w:val="16"/>
        <w:szCs w:val="16"/>
        <w:lang w:val="en-GB"/>
      </w:rPr>
      <w:t>06.27</w:t>
    </w:r>
    <w:r>
      <w:rPr>
        <w:rFonts w:ascii="HelveticaNeueLT Std Cn" w:eastAsia="Arial" w:hAnsi="HelveticaNeueLT Std Cn" w:cs="HelveticaNeueLT Std Cn"/>
        <w:color w:val="000000"/>
        <w:spacing w:val="2"/>
        <w:sz w:val="16"/>
        <w:szCs w:val="16"/>
        <w:lang w:val="en-GB"/>
      </w:rPr>
      <w:t>.2024</w:t>
    </w:r>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9692" w14:textId="77777777" w:rsidR="00693566" w:rsidRDefault="00693566">
      <w:r>
        <w:separator/>
      </w:r>
    </w:p>
  </w:footnote>
  <w:footnote w:type="continuationSeparator" w:id="0">
    <w:p w14:paraId="38E26D7F" w14:textId="77777777" w:rsidR="00693566" w:rsidRDefault="00693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85C1" w14:textId="263B801C" w:rsidR="00070E6C" w:rsidRPr="00936099" w:rsidRDefault="00E24804" w:rsidP="00070E6C">
    <w:pPr>
      <w:pStyle w:val="Header"/>
    </w:pPr>
    <w:r>
      <w:rPr>
        <w:rFonts w:ascii="Arial" w:hAnsi="Arial" w:cs="Arial"/>
        <w:b/>
        <w:szCs w:val="20"/>
      </w:rPr>
      <w:t>LaHabra</w:t>
    </w:r>
    <w:r w:rsidR="00070E6C" w:rsidRPr="006C2C39">
      <w:rPr>
        <w:rFonts w:ascii="Arial" w:hAnsi="Arial" w:cs="Arial"/>
        <w:b/>
        <w:szCs w:val="20"/>
      </w:rPr>
      <w:t xml:space="preserve"> </w:t>
    </w:r>
    <w:r w:rsidR="00070E6C">
      <w:rPr>
        <w:rFonts w:ascii="Arial" w:hAnsi="Arial" w:cs="Arial"/>
        <w:b/>
        <w:szCs w:val="20"/>
      </w:rPr>
      <w:t>Surfacing System for Concrete and Masonry Units</w:t>
    </w:r>
    <w:r w:rsidR="00070E6C" w:rsidRPr="006C2C39">
      <w:rPr>
        <w:rFonts w:ascii="Arial" w:hAnsi="Arial" w:cs="Arial"/>
        <w:b/>
        <w:szCs w:val="20"/>
      </w:rPr>
      <w:t xml:space="preserve"> </w:t>
    </w:r>
  </w:p>
  <w:p w14:paraId="0A68945D" w14:textId="77777777" w:rsidR="00070E6C" w:rsidRPr="00070E6C" w:rsidRDefault="00070E6C" w:rsidP="0007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2A38" w14:textId="75FED9D1" w:rsidR="00070E6C" w:rsidRDefault="000B3FA0">
    <w:pPr>
      <w:pStyle w:val="Header"/>
    </w:pPr>
    <w:r>
      <w:rPr>
        <w:noProof/>
      </w:rPr>
      <w:drawing>
        <wp:anchor distT="0" distB="0" distL="114300" distR="114300" simplePos="0" relativeHeight="251665408" behindDoc="0" locked="0" layoutInCell="1" allowOverlap="1" wp14:anchorId="4CF70D47" wp14:editId="684E70F8">
          <wp:simplePos x="0" y="0"/>
          <wp:positionH relativeFrom="margin">
            <wp:posOffset>-508000</wp:posOffset>
          </wp:positionH>
          <wp:positionV relativeFrom="page">
            <wp:posOffset>387350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73AA" w14:textId="6A4100A1" w:rsidR="00070E6C" w:rsidRPr="00936099" w:rsidRDefault="00E24804" w:rsidP="00070E6C">
    <w:pPr>
      <w:pStyle w:val="Header"/>
    </w:pPr>
    <w:r>
      <w:rPr>
        <w:rFonts w:ascii="Arial" w:hAnsi="Arial" w:cs="Arial"/>
        <w:b/>
        <w:szCs w:val="20"/>
      </w:rPr>
      <w:t>LaHabra</w:t>
    </w:r>
    <w:r w:rsidR="00070E6C" w:rsidRPr="006C2C39">
      <w:rPr>
        <w:rFonts w:ascii="Arial" w:hAnsi="Arial" w:cs="Arial"/>
        <w:b/>
        <w:szCs w:val="20"/>
      </w:rPr>
      <w:t xml:space="preserve"> </w:t>
    </w:r>
    <w:r w:rsidR="00070E6C">
      <w:rPr>
        <w:rFonts w:ascii="Arial" w:hAnsi="Arial" w:cs="Arial"/>
        <w:b/>
        <w:szCs w:val="20"/>
      </w:rPr>
      <w:t>Surfacing System for Concrete and Masonry Units</w:t>
    </w:r>
    <w:r w:rsidR="00070E6C" w:rsidRPr="006C2C39">
      <w:rPr>
        <w:rFonts w:ascii="Arial" w:hAnsi="Arial" w:cs="Arial"/>
        <w:b/>
        <w:szCs w:val="20"/>
      </w:rPr>
      <w:t xml:space="preserve"> </w:t>
    </w:r>
  </w:p>
  <w:p w14:paraId="1E79F0F2" w14:textId="77777777" w:rsidR="00693566" w:rsidRDefault="006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1D1"/>
    <w:multiLevelType w:val="hybridMultilevel"/>
    <w:tmpl w:val="31AE33E4"/>
    <w:lvl w:ilvl="0" w:tplc="5978A3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13F7C47"/>
    <w:multiLevelType w:val="hybridMultilevel"/>
    <w:tmpl w:val="A3C68AD0"/>
    <w:lvl w:ilvl="0" w:tplc="A34AE7B4">
      <w:start w:val="1"/>
      <w:numFmt w:val="decimal"/>
      <w:lvlText w:val="%1."/>
      <w:lvlJc w:val="left"/>
      <w:pPr>
        <w:ind w:left="1440" w:hanging="360"/>
      </w:pPr>
      <w:rPr>
        <w:rFonts w:hint="default"/>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B11C6"/>
    <w:multiLevelType w:val="hybridMultilevel"/>
    <w:tmpl w:val="7070D246"/>
    <w:lvl w:ilvl="0" w:tplc="850CB0F0">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67B86"/>
    <w:multiLevelType w:val="hybridMultilevel"/>
    <w:tmpl w:val="1A941A10"/>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756B96"/>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574F4"/>
    <w:multiLevelType w:val="hybridMultilevel"/>
    <w:tmpl w:val="29B2F9A2"/>
    <w:lvl w:ilvl="0" w:tplc="2DEADBDA">
      <w:start w:val="1"/>
      <w:numFmt w:val="upperLetter"/>
      <w:lvlText w:val="%1."/>
      <w:lvlJc w:val="left"/>
      <w:pPr>
        <w:tabs>
          <w:tab w:val="num" w:pos="1080"/>
        </w:tabs>
        <w:ind w:left="1080" w:hanging="360"/>
      </w:pPr>
      <w:rPr>
        <w:rFonts w:hint="default"/>
        <w:b/>
        <w:bCs/>
      </w:rPr>
    </w:lvl>
    <w:lvl w:ilvl="1" w:tplc="3D2C1ECC">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17"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4"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7F4F38"/>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384017"/>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F37817"/>
    <w:multiLevelType w:val="hybridMultilevel"/>
    <w:tmpl w:val="D2E67DF2"/>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14C8AB20">
      <w:start w:val="1"/>
      <w:numFmt w:val="upperLetter"/>
      <w:lvlText w:val="%5."/>
      <w:lvlJc w:val="left"/>
      <w:pPr>
        <w:tabs>
          <w:tab w:val="num" w:pos="864"/>
        </w:tabs>
        <w:ind w:left="1152" w:hanging="288"/>
      </w:pPr>
      <w:rPr>
        <w:rFonts w:hint="default"/>
        <w:b/>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3"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7"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602568529">
    <w:abstractNumId w:val="40"/>
  </w:num>
  <w:num w:numId="2" w16cid:durableId="1099523464">
    <w:abstractNumId w:val="38"/>
  </w:num>
  <w:num w:numId="3" w16cid:durableId="1438057050">
    <w:abstractNumId w:val="11"/>
  </w:num>
  <w:num w:numId="4" w16cid:durableId="785850641">
    <w:abstractNumId w:val="6"/>
  </w:num>
  <w:num w:numId="5" w16cid:durableId="160849577">
    <w:abstractNumId w:val="2"/>
  </w:num>
  <w:num w:numId="6" w16cid:durableId="504982389">
    <w:abstractNumId w:val="22"/>
  </w:num>
  <w:num w:numId="7" w16cid:durableId="1420634852">
    <w:abstractNumId w:val="31"/>
  </w:num>
  <w:num w:numId="8" w16cid:durableId="1896353964">
    <w:abstractNumId w:val="10"/>
  </w:num>
  <w:num w:numId="9" w16cid:durableId="184171770">
    <w:abstractNumId w:val="27"/>
  </w:num>
  <w:num w:numId="10" w16cid:durableId="662127192">
    <w:abstractNumId w:val="21"/>
  </w:num>
  <w:num w:numId="11" w16cid:durableId="155802767">
    <w:abstractNumId w:val="1"/>
  </w:num>
  <w:num w:numId="12" w16cid:durableId="181817934">
    <w:abstractNumId w:val="9"/>
  </w:num>
  <w:num w:numId="13" w16cid:durableId="296765074">
    <w:abstractNumId w:val="5"/>
  </w:num>
  <w:num w:numId="14" w16cid:durableId="510682759">
    <w:abstractNumId w:val="14"/>
  </w:num>
  <w:num w:numId="15" w16cid:durableId="1008171227">
    <w:abstractNumId w:val="3"/>
  </w:num>
  <w:num w:numId="16" w16cid:durableId="126704227">
    <w:abstractNumId w:val="26"/>
  </w:num>
  <w:num w:numId="17" w16cid:durableId="1234047312">
    <w:abstractNumId w:val="19"/>
  </w:num>
  <w:num w:numId="18" w16cid:durableId="240990296">
    <w:abstractNumId w:val="30"/>
  </w:num>
  <w:num w:numId="19" w16cid:durableId="154952158">
    <w:abstractNumId w:val="13"/>
  </w:num>
  <w:num w:numId="20" w16cid:durableId="765351196">
    <w:abstractNumId w:val="36"/>
  </w:num>
  <w:num w:numId="21" w16cid:durableId="1141270348">
    <w:abstractNumId w:val="34"/>
  </w:num>
  <w:num w:numId="22" w16cid:durableId="316230588">
    <w:abstractNumId w:val="8"/>
  </w:num>
  <w:num w:numId="23" w16cid:durableId="194999663">
    <w:abstractNumId w:val="20"/>
  </w:num>
  <w:num w:numId="24" w16cid:durableId="2098551435">
    <w:abstractNumId w:val="32"/>
  </w:num>
  <w:num w:numId="25" w16cid:durableId="140661746">
    <w:abstractNumId w:val="7"/>
  </w:num>
  <w:num w:numId="26" w16cid:durableId="1511487044">
    <w:abstractNumId w:val="0"/>
  </w:num>
  <w:num w:numId="27" w16cid:durableId="2102986131">
    <w:abstractNumId w:val="25"/>
  </w:num>
  <w:num w:numId="28" w16cid:durableId="1422488038">
    <w:abstractNumId w:val="23"/>
  </w:num>
  <w:num w:numId="29" w16cid:durableId="1549565294">
    <w:abstractNumId w:val="15"/>
  </w:num>
  <w:num w:numId="30" w16cid:durableId="1270548846">
    <w:abstractNumId w:val="17"/>
  </w:num>
  <w:num w:numId="31" w16cid:durableId="239026038">
    <w:abstractNumId w:val="37"/>
  </w:num>
  <w:num w:numId="32" w16cid:durableId="1274248199">
    <w:abstractNumId w:val="29"/>
  </w:num>
  <w:num w:numId="33" w16cid:durableId="1532263464">
    <w:abstractNumId w:val="12"/>
  </w:num>
  <w:num w:numId="34" w16cid:durableId="2082605037">
    <w:abstractNumId w:val="35"/>
  </w:num>
  <w:num w:numId="35" w16cid:durableId="1475874373">
    <w:abstractNumId w:val="39"/>
  </w:num>
  <w:num w:numId="36" w16cid:durableId="318966332">
    <w:abstractNumId w:val="18"/>
  </w:num>
  <w:num w:numId="37" w16cid:durableId="1361203449">
    <w:abstractNumId w:val="24"/>
  </w:num>
  <w:num w:numId="38" w16cid:durableId="1004939043">
    <w:abstractNumId w:val="4"/>
  </w:num>
  <w:num w:numId="39" w16cid:durableId="1826779669">
    <w:abstractNumId w:val="33"/>
  </w:num>
  <w:num w:numId="40" w16cid:durableId="1599680791">
    <w:abstractNumId w:val="28"/>
  </w:num>
  <w:num w:numId="41" w16cid:durableId="198858131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24CAB"/>
    <w:rsid w:val="00025938"/>
    <w:rsid w:val="0004172B"/>
    <w:rsid w:val="00062EEA"/>
    <w:rsid w:val="00070E6C"/>
    <w:rsid w:val="00070EEE"/>
    <w:rsid w:val="00072DDE"/>
    <w:rsid w:val="00076EC4"/>
    <w:rsid w:val="00092DC1"/>
    <w:rsid w:val="00095697"/>
    <w:rsid w:val="000A2B09"/>
    <w:rsid w:val="000B3FA0"/>
    <w:rsid w:val="000C1E5C"/>
    <w:rsid w:val="000F5801"/>
    <w:rsid w:val="0013497C"/>
    <w:rsid w:val="00145A48"/>
    <w:rsid w:val="00162D49"/>
    <w:rsid w:val="001809CC"/>
    <w:rsid w:val="00196B3E"/>
    <w:rsid w:val="001C0BE6"/>
    <w:rsid w:val="001D555D"/>
    <w:rsid w:val="001D57A0"/>
    <w:rsid w:val="0022485F"/>
    <w:rsid w:val="00232D99"/>
    <w:rsid w:val="00233E6A"/>
    <w:rsid w:val="00253BC2"/>
    <w:rsid w:val="00276834"/>
    <w:rsid w:val="002B374E"/>
    <w:rsid w:val="002C69D3"/>
    <w:rsid w:val="002D6E11"/>
    <w:rsid w:val="003048DD"/>
    <w:rsid w:val="00306E88"/>
    <w:rsid w:val="00341E4B"/>
    <w:rsid w:val="00352C53"/>
    <w:rsid w:val="00362932"/>
    <w:rsid w:val="00375EFC"/>
    <w:rsid w:val="003A7EE1"/>
    <w:rsid w:val="003C142C"/>
    <w:rsid w:val="003D7C52"/>
    <w:rsid w:val="00407E53"/>
    <w:rsid w:val="004A6AAF"/>
    <w:rsid w:val="004C1FFA"/>
    <w:rsid w:val="004C3203"/>
    <w:rsid w:val="004D4675"/>
    <w:rsid w:val="004E2008"/>
    <w:rsid w:val="004E395A"/>
    <w:rsid w:val="004F5705"/>
    <w:rsid w:val="00501C0E"/>
    <w:rsid w:val="005838EC"/>
    <w:rsid w:val="00592419"/>
    <w:rsid w:val="0059283F"/>
    <w:rsid w:val="005A06A0"/>
    <w:rsid w:val="005C2A8D"/>
    <w:rsid w:val="005D0C98"/>
    <w:rsid w:val="00600CE0"/>
    <w:rsid w:val="00603CD2"/>
    <w:rsid w:val="00611301"/>
    <w:rsid w:val="00637438"/>
    <w:rsid w:val="0064167A"/>
    <w:rsid w:val="00693566"/>
    <w:rsid w:val="006B5436"/>
    <w:rsid w:val="006C201B"/>
    <w:rsid w:val="006D0CB2"/>
    <w:rsid w:val="006D425F"/>
    <w:rsid w:val="006D7F35"/>
    <w:rsid w:val="00705D68"/>
    <w:rsid w:val="0075170C"/>
    <w:rsid w:val="00757ED1"/>
    <w:rsid w:val="007610A5"/>
    <w:rsid w:val="007800A5"/>
    <w:rsid w:val="00797B76"/>
    <w:rsid w:val="007D146A"/>
    <w:rsid w:val="007E1ABD"/>
    <w:rsid w:val="007F33DB"/>
    <w:rsid w:val="007F5816"/>
    <w:rsid w:val="0080456C"/>
    <w:rsid w:val="00827BAA"/>
    <w:rsid w:val="008E15AD"/>
    <w:rsid w:val="00922F4C"/>
    <w:rsid w:val="00953FE9"/>
    <w:rsid w:val="00956B33"/>
    <w:rsid w:val="00961597"/>
    <w:rsid w:val="009B7D7A"/>
    <w:rsid w:val="009C2B68"/>
    <w:rsid w:val="009F04EB"/>
    <w:rsid w:val="00A00437"/>
    <w:rsid w:val="00A32729"/>
    <w:rsid w:val="00A53D73"/>
    <w:rsid w:val="00A654F9"/>
    <w:rsid w:val="00A8586A"/>
    <w:rsid w:val="00AA04E4"/>
    <w:rsid w:val="00AE2812"/>
    <w:rsid w:val="00B05370"/>
    <w:rsid w:val="00B27883"/>
    <w:rsid w:val="00B36950"/>
    <w:rsid w:val="00B437B3"/>
    <w:rsid w:val="00B473C0"/>
    <w:rsid w:val="00B52916"/>
    <w:rsid w:val="00B932F7"/>
    <w:rsid w:val="00BC1174"/>
    <w:rsid w:val="00BD5A9B"/>
    <w:rsid w:val="00BE366E"/>
    <w:rsid w:val="00BE43A5"/>
    <w:rsid w:val="00C34EF0"/>
    <w:rsid w:val="00C533C4"/>
    <w:rsid w:val="00C6047C"/>
    <w:rsid w:val="00C77963"/>
    <w:rsid w:val="00C97AC0"/>
    <w:rsid w:val="00CB0DD3"/>
    <w:rsid w:val="00CC04F5"/>
    <w:rsid w:val="00CE7294"/>
    <w:rsid w:val="00D03EF9"/>
    <w:rsid w:val="00D25E3F"/>
    <w:rsid w:val="00D54A6A"/>
    <w:rsid w:val="00D743E3"/>
    <w:rsid w:val="00DA5FEB"/>
    <w:rsid w:val="00DC1EAD"/>
    <w:rsid w:val="00DE5241"/>
    <w:rsid w:val="00DF4501"/>
    <w:rsid w:val="00E24804"/>
    <w:rsid w:val="00E269E6"/>
    <w:rsid w:val="00E65013"/>
    <w:rsid w:val="00F01E8C"/>
    <w:rsid w:val="00F036E7"/>
    <w:rsid w:val="00F12B58"/>
    <w:rsid w:val="00F16C1F"/>
    <w:rsid w:val="00F229A1"/>
    <w:rsid w:val="00F30F5E"/>
    <w:rsid w:val="00F43931"/>
    <w:rsid w:val="00F53355"/>
    <w:rsid w:val="00F55B23"/>
    <w:rsid w:val="00F67D93"/>
    <w:rsid w:val="00F70F8A"/>
    <w:rsid w:val="00F7696A"/>
    <w:rsid w:val="00FA55F4"/>
    <w:rsid w:val="00FD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6E5344A"/>
  <w15:chartTrackingRefBased/>
  <w15:docId w15:val="{33722CC8-8669-4856-8E44-B20046F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link w:val="HeaderChar"/>
    <w:uiPriority w:val="99"/>
    <w:rsid w:val="00000743"/>
    <w:pPr>
      <w:tabs>
        <w:tab w:val="center" w:pos="4320"/>
        <w:tab w:val="right" w:pos="8640"/>
      </w:tabs>
    </w:pPr>
  </w:style>
  <w:style w:type="paragraph" w:styleId="Footer">
    <w:name w:val="footer"/>
    <w:basedOn w:val="Normal"/>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character" w:customStyle="1" w:styleId="HeaderChar">
    <w:name w:val="Header Char"/>
    <w:link w:val="Header"/>
    <w:uiPriority w:val="99"/>
    <w:rsid w:val="00070E6C"/>
    <w:rPr>
      <w:sz w:val="24"/>
      <w:szCs w:val="24"/>
    </w:rPr>
  </w:style>
  <w:style w:type="paragraph" w:customStyle="1" w:styleId="CM4">
    <w:name w:val="CM4"/>
    <w:basedOn w:val="Normal"/>
    <w:next w:val="Normal"/>
    <w:rsid w:val="00D03EF9"/>
    <w:pPr>
      <w:widowControl w:val="0"/>
      <w:autoSpaceDE w:val="0"/>
      <w:autoSpaceDN w:val="0"/>
      <w:adjustRightInd w:val="0"/>
    </w:pPr>
    <w:rPr>
      <w:rFonts w:ascii="Helvetica Neue" w:hAnsi="Helvetica Neu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63AAB-73E9-4F7D-ACE9-52A9878C6793}">
  <ds:schemaRefs>
    <ds:schemaRef ds:uri="http://schemas.openxmlformats.org/officeDocument/2006/bibliography"/>
  </ds:schemaRefs>
</ds:datastoreItem>
</file>

<file path=customXml/itemProps2.xml><?xml version="1.0" encoding="utf-8"?>
<ds:datastoreItem xmlns:ds="http://schemas.openxmlformats.org/officeDocument/2006/customXml" ds:itemID="{09C837CB-8C5B-4182-9393-0A56BFBF3D8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2e2eb3e-52c0-43a9-b66b-53c93d71b614"/>
    <ds:schemaRef ds:uri="http://purl.org/dc/elements/1.1/"/>
    <ds:schemaRef ds:uri="17aa4704-7aed-413d-8a9a-c60d44b05089"/>
    <ds:schemaRef ds:uri="http://www.w3.org/XML/1998/namespace"/>
  </ds:schemaRefs>
</ds:datastoreItem>
</file>

<file path=customXml/itemProps3.xml><?xml version="1.0" encoding="utf-8"?>
<ds:datastoreItem xmlns:ds="http://schemas.openxmlformats.org/officeDocument/2006/customXml" ds:itemID="{56B78030-91D5-44CC-881C-AE381D261DD7}"/>
</file>

<file path=customXml/itemProps4.xml><?xml version="1.0" encoding="utf-8"?>
<ds:datastoreItem xmlns:ds="http://schemas.openxmlformats.org/officeDocument/2006/customXml" ds:itemID="{8429814F-5BF4-4DFC-8B36-E2DB1D0AF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4528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Senergy Surfacing for Masonry Specification </vt:lpstr>
    </vt:vector>
  </TitlesOfParts>
  <Company>Degussa. Corporation</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Surfacing for Masonry Specification </dc:title>
  <dc:subject/>
  <dc:creator>Nazmin Washington</dc:creator>
  <cp:keywords/>
  <dc:description/>
  <cp:lastModifiedBy>Washington, Nazmin</cp:lastModifiedBy>
  <cp:revision>5</cp:revision>
  <cp:lastPrinted>2006-01-26T18:55:00Z</cp:lastPrinted>
  <dcterms:created xsi:type="dcterms:W3CDTF">2024-03-21T19:27:00Z</dcterms:created>
  <dcterms:modified xsi:type="dcterms:W3CDTF">2024-06-27T14:34:00Z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ContentTypeId">
    <vt:lpwstr>0x010100730B8E1E48FF024BAD26A17548598A41</vt:lpwstr>
  </property>
</Properties>
</file>