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FE" w:rsidRPr="00A42026" w:rsidRDefault="003C7948" w:rsidP="003C7948">
      <w:pPr>
        <w:pStyle w:val="CMT"/>
        <w:rPr>
          <w:rFonts w:ascii="Arial" w:hAnsi="Arial"/>
          <w:color w:val="auto"/>
          <w:sz w:val="20"/>
          <w:szCs w:val="20"/>
        </w:rPr>
      </w:pPr>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SIKA SPECIFICATION NOTE: This guide specification includes test methods, materials and installation procedures for Sikalastic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w:t>
      </w:r>
      <w:r w:rsidR="00677D05">
        <w:rPr>
          <w:rFonts w:ascii="Arial" w:hAnsi="Arial"/>
          <w:color w:val="auto"/>
          <w:sz w:val="20"/>
        </w:rPr>
        <w:t>s intended for direct vehicular</w:t>
      </w:r>
      <w:r w:rsidRPr="00A42026">
        <w:rPr>
          <w:rFonts w:ascii="Arial" w:hAnsi="Arial"/>
          <w:color w:val="auto"/>
          <w:sz w:val="20"/>
        </w:rPr>
        <w:t xml:space="preserve"> 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18 16</w:t>
      </w:r>
    </w:p>
    <w:p w:rsidR="009B58BA" w:rsidRPr="00A42026" w:rsidRDefault="00F61217" w:rsidP="009B58BA">
      <w:pPr>
        <w:pStyle w:val="SCT"/>
        <w:rPr>
          <w:rFonts w:ascii="Arial" w:hAnsi="Arial"/>
          <w:sz w:val="20"/>
          <w:szCs w:val="20"/>
        </w:rPr>
      </w:pPr>
      <w:r>
        <w:rPr>
          <w:rFonts w:ascii="Arial" w:hAnsi="Arial"/>
          <w:sz w:val="20"/>
          <w:szCs w:val="20"/>
        </w:rPr>
        <w:t>Vehicular</w:t>
      </w:r>
      <w:r w:rsidR="002A28A5" w:rsidRPr="00A42026">
        <w:rPr>
          <w:rFonts w:ascii="Arial" w:hAnsi="Arial"/>
          <w:sz w:val="20"/>
          <w:szCs w:val="20"/>
        </w:rPr>
        <w:t xml:space="preserve">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Section 03 30 00 – CAST-IN-PLACE CONCRETE.</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 22 14 26 – PLAZA DRAINS.</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AC7028" w:rsidP="00AC7028">
      <w:pPr>
        <w:pStyle w:val="PR1"/>
        <w:rPr>
          <w:rFonts w:ascii="Arial" w:hAnsi="Arial"/>
          <w:sz w:val="20"/>
        </w:rPr>
      </w:pPr>
      <w:r w:rsidRPr="00A42026">
        <w:rPr>
          <w:rFonts w:ascii="Arial" w:hAnsi="Arial"/>
          <w:sz w:val="20"/>
        </w:rPr>
        <w:t>Cold fl</w:t>
      </w:r>
      <w:r w:rsidR="009E4C9B">
        <w:rPr>
          <w:rFonts w:ascii="Arial" w:hAnsi="Arial"/>
          <w:sz w:val="20"/>
        </w:rPr>
        <w:t xml:space="preserve">uid applied polyurethane traffic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rsidR="00AC7028" w:rsidRPr="00A42026" w:rsidRDefault="00AC7028" w:rsidP="00AC7028">
      <w:pPr>
        <w:pStyle w:val="PR1"/>
        <w:rPr>
          <w:rFonts w:ascii="Arial" w:hAnsi="Arial"/>
          <w:sz w:val="20"/>
        </w:rPr>
      </w:pPr>
      <w:r w:rsidRPr="00A42026">
        <w:rPr>
          <w:rFonts w:ascii="Arial" w:hAnsi="Arial"/>
          <w:sz w:val="20"/>
        </w:rPr>
        <w:t>Installed waterproofing membrane/surfacing system shall not permit the passage of water, and will withstand the anticipated traffic wear exposures in accordance with the most current revision of ASTM C957, High-Solids Content, Cold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sufficient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shall designate a single individual as project foreman who shall be on site at all times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rsidR="00CB5C78" w:rsidRPr="00A42026" w:rsidRDefault="00CB5C78" w:rsidP="00CB5C78">
      <w:pPr>
        <w:pStyle w:val="PR1"/>
        <w:rPr>
          <w:rFonts w:ascii="Arial" w:hAnsi="Arial"/>
          <w:sz w:val="20"/>
        </w:rPr>
      </w:pPr>
      <w:r w:rsidRPr="00A42026">
        <w:rPr>
          <w:rFonts w:ascii="Arial" w:hAnsi="Arial"/>
          <w:sz w:val="20"/>
        </w:rPr>
        <w:t xml:space="preserve">Waterproofing Terminology: Refer to ASTM D1079 and the glossary of </w:t>
      </w:r>
      <w:r w:rsidR="009E4C9B">
        <w:rPr>
          <w:rFonts w:ascii="Arial" w:hAnsi="Arial"/>
          <w:sz w:val="20"/>
        </w:rPr>
        <w:t xml:space="preserve">the Sika </w:t>
      </w:r>
      <w:r w:rsidRPr="00A42026">
        <w:rPr>
          <w:rFonts w:ascii="Arial" w:hAnsi="Arial"/>
          <w:sz w:val="20"/>
        </w:rPr>
        <w:t>Waterproofing Manual</w:t>
      </w:r>
      <w:r w:rsidR="009E4C9B">
        <w:rPr>
          <w:rFonts w:ascii="Arial" w:hAnsi="Arial"/>
          <w:sz w:val="20"/>
        </w:rPr>
        <w:t xml:space="preserve"> </w:t>
      </w:r>
      <w:r w:rsidR="004D2F63">
        <w:rPr>
          <w:rFonts w:ascii="Arial" w:hAnsi="Arial"/>
          <w:color w:val="FF0000"/>
          <w:sz w:val="20"/>
        </w:rPr>
        <w:t xml:space="preserve"> </w:t>
      </w:r>
      <w:r w:rsidRPr="00A42026">
        <w:rPr>
          <w:rFonts w:ascii="Arial" w:hAnsi="Arial"/>
          <w:sz w:val="20"/>
        </w:rPr>
        <w:t xml:space="preserve"> for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w:t>
      </w:r>
      <w:r w:rsidR="009E4C9B">
        <w:rPr>
          <w:rFonts w:ascii="Arial" w:hAnsi="Arial"/>
          <w:sz w:val="20"/>
          <w:szCs w:val="20"/>
        </w:rPr>
        <w:t xml:space="preserve"> and system</w:t>
      </w:r>
      <w:r w:rsidRPr="00A42026">
        <w:rPr>
          <w:rFonts w:ascii="Arial" w:hAnsi="Arial"/>
          <w:sz w:val="20"/>
          <w:szCs w:val="20"/>
        </w:rPr>
        <w:t>.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Basis-of-Design Manufacturer: Sika Co</w:t>
      </w:r>
      <w:r w:rsidR="0067612A" w:rsidRPr="00A42026">
        <w:rPr>
          <w:rFonts w:ascii="Arial" w:hAnsi="Arial"/>
          <w:sz w:val="20"/>
        </w:rPr>
        <w:t>r</w:t>
      </w:r>
      <w:r w:rsidRPr="00A42026">
        <w:rPr>
          <w:rFonts w:ascii="Arial" w:hAnsi="Arial"/>
          <w:sz w:val="20"/>
        </w:rPr>
        <w:t xml:space="preserve">poration, 201 Polito Avenue, Lyndhurst NJ 07071.  Toll Free </w:t>
      </w:r>
      <w:r w:rsidR="00332144">
        <w:rPr>
          <w:rFonts w:ascii="Arial" w:hAnsi="Arial"/>
          <w:sz w:val="20"/>
        </w:rPr>
        <w:t>800-933-SIKA (7452), www.</w:t>
      </w:r>
      <w:r w:rsidR="00332144" w:rsidRPr="009E4C9B">
        <w:rPr>
          <w:rFonts w:ascii="Arial" w:hAnsi="Arial"/>
          <w:sz w:val="20"/>
        </w:rPr>
        <w:t>usa.sika</w:t>
      </w:r>
      <w:r w:rsidRPr="00A42026">
        <w:rPr>
          <w:rFonts w:ascii="Arial" w:hAnsi="Arial"/>
          <w:sz w:val="20"/>
        </w:rPr>
        <w:t>.com.  No substitutions without prior written approval by the Architect.</w:t>
      </w:r>
    </w:p>
    <w:p w:rsidR="00B8033B" w:rsidRPr="00A42026" w:rsidRDefault="00B8033B" w:rsidP="00B8033B">
      <w:pPr>
        <w:pStyle w:val="ART"/>
        <w:rPr>
          <w:rFonts w:ascii="Arial" w:hAnsi="Arial"/>
          <w:sz w:val="20"/>
          <w:szCs w:val="20"/>
        </w:rPr>
      </w:pPr>
      <w:r w:rsidRPr="00A42026">
        <w:rPr>
          <w:rFonts w:ascii="Arial" w:hAnsi="Arial"/>
          <w:sz w:val="20"/>
          <w:szCs w:val="20"/>
        </w:rPr>
        <w:t>TRAFFIC COATINGS (SIKALASTIC 710/715 TRAFFIC SYSTEM)</w:t>
      </w:r>
    </w:p>
    <w:p w:rsidR="00B8033B" w:rsidRPr="00A42026" w:rsidRDefault="00F61217" w:rsidP="00B8033B">
      <w:pPr>
        <w:pStyle w:val="PR1"/>
        <w:rPr>
          <w:rFonts w:ascii="Arial" w:hAnsi="Arial"/>
          <w:sz w:val="20"/>
        </w:rPr>
      </w:pPr>
      <w:r>
        <w:rPr>
          <w:rFonts w:ascii="Arial" w:hAnsi="Arial"/>
          <w:sz w:val="20"/>
        </w:rPr>
        <w:t>Vehicular</w:t>
      </w:r>
      <w:r w:rsidR="00B8033B" w:rsidRPr="00A42026">
        <w:rPr>
          <w:rFonts w:ascii="Arial" w:hAnsi="Arial"/>
          <w:sz w:val="20"/>
        </w:rPr>
        <w:t xml:space="preserve"> Traffic Coating:  Sikalastic 710/715 Traffic System comprised of the following:</w:t>
      </w:r>
    </w:p>
    <w:p w:rsidR="00B26297" w:rsidRDefault="00B26297" w:rsidP="00B8033B">
      <w:pPr>
        <w:pStyle w:val="PR2"/>
        <w:rPr>
          <w:rFonts w:ascii="Arial" w:hAnsi="Arial"/>
          <w:sz w:val="20"/>
        </w:rPr>
      </w:pPr>
      <w:r>
        <w:rPr>
          <w:rFonts w:ascii="Arial" w:hAnsi="Arial"/>
          <w:sz w:val="20"/>
        </w:rPr>
        <w:t>Primers :</w:t>
      </w:r>
    </w:p>
    <w:p w:rsidR="00677D05" w:rsidRPr="00677D05" w:rsidRDefault="00677D05" w:rsidP="00677D05">
      <w:pPr>
        <w:pStyle w:val="PR2"/>
        <w:rPr>
          <w:sz w:val="20"/>
          <w:szCs w:val="20"/>
        </w:rPr>
      </w:pPr>
      <w:r w:rsidRPr="00677D05">
        <w:rPr>
          <w:sz w:val="20"/>
          <w:szCs w:val="20"/>
        </w:rPr>
        <w:t>Sikalastic Primer fast curing 1C PU primer.</w:t>
      </w:r>
    </w:p>
    <w:p w:rsidR="000316D0" w:rsidRPr="00B26297" w:rsidRDefault="00B03092" w:rsidP="00B26297">
      <w:pPr>
        <w:pStyle w:val="PR2"/>
        <w:numPr>
          <w:ilvl w:val="0"/>
          <w:numId w:val="0"/>
        </w:numPr>
        <w:ind w:left="1440"/>
        <w:rPr>
          <w:rFonts w:ascii="Arial" w:hAnsi="Arial"/>
          <w:sz w:val="20"/>
        </w:rPr>
      </w:pPr>
      <w:r w:rsidRPr="00B26297">
        <w:rPr>
          <w:rFonts w:ascii="Arial" w:hAnsi="Arial"/>
          <w:sz w:val="20"/>
        </w:rPr>
        <w:t xml:space="preserve">Sikalastic </w:t>
      </w:r>
      <w:r w:rsidR="00B8033B" w:rsidRPr="00B26297">
        <w:rPr>
          <w:rFonts w:ascii="Arial" w:hAnsi="Arial"/>
          <w:sz w:val="20"/>
        </w:rPr>
        <w:t>FTP water-based epoxy primer</w:t>
      </w:r>
      <w:r w:rsidR="000316D0" w:rsidRPr="00B26297">
        <w:rPr>
          <w:rFonts w:ascii="Arial" w:hAnsi="Arial"/>
          <w:sz w:val="20"/>
        </w:rPr>
        <w:t>.</w:t>
      </w:r>
    </w:p>
    <w:p w:rsidR="00B03092" w:rsidRPr="00B26297" w:rsidRDefault="00B03092" w:rsidP="00B26297">
      <w:pPr>
        <w:pStyle w:val="PR2"/>
        <w:numPr>
          <w:ilvl w:val="0"/>
          <w:numId w:val="0"/>
        </w:numPr>
        <w:ind w:left="1440"/>
        <w:rPr>
          <w:rFonts w:ascii="Arial" w:hAnsi="Arial"/>
          <w:sz w:val="20"/>
        </w:rPr>
      </w:pPr>
      <w:r w:rsidRPr="00B26297">
        <w:rPr>
          <w:rFonts w:ascii="Arial" w:hAnsi="Arial"/>
          <w:sz w:val="20"/>
        </w:rPr>
        <w:t>Sikalastic FTP LoVOC 100% solids epoxy primer (as a standard primer and  for recoat applications and elevated moisture content up to 6% by Tramex ).</w:t>
      </w:r>
    </w:p>
    <w:p w:rsidR="00FB17D3" w:rsidRPr="00B26297" w:rsidRDefault="00FB17D3" w:rsidP="00B26297">
      <w:pPr>
        <w:pStyle w:val="PR2"/>
        <w:numPr>
          <w:ilvl w:val="0"/>
          <w:numId w:val="0"/>
        </w:numPr>
        <w:ind w:left="1440"/>
        <w:rPr>
          <w:rFonts w:ascii="Arial" w:hAnsi="Arial"/>
          <w:sz w:val="20"/>
        </w:rPr>
      </w:pPr>
      <w:r w:rsidRPr="00B26297">
        <w:rPr>
          <w:rFonts w:ascii="Arial" w:hAnsi="Arial"/>
          <w:sz w:val="20"/>
        </w:rPr>
        <w:t>Sikalastic PF Lo-VOC 100% solids epoxy primer (for rough and/or porous substrates).</w:t>
      </w:r>
    </w:p>
    <w:p w:rsidR="00AA4C1C" w:rsidRPr="00B26297" w:rsidRDefault="00AA4C1C" w:rsidP="00B26297">
      <w:pPr>
        <w:pStyle w:val="PR2"/>
        <w:numPr>
          <w:ilvl w:val="0"/>
          <w:numId w:val="0"/>
        </w:numPr>
        <w:ind w:left="1440"/>
        <w:rPr>
          <w:rFonts w:ascii="Arial" w:hAnsi="Arial" w:cs="Arial"/>
          <w:sz w:val="20"/>
          <w:szCs w:val="20"/>
        </w:rPr>
      </w:pPr>
      <w:r w:rsidRPr="00B26297">
        <w:rPr>
          <w:rFonts w:ascii="Arial" w:hAnsi="Arial" w:cs="Arial"/>
          <w:sz w:val="20"/>
          <w:szCs w:val="20"/>
        </w:rPr>
        <w:t>Sikalastic MT 100% solids epoxy primer (for substrates with elevated moisture content</w:t>
      </w:r>
      <w:r w:rsidR="00B03092" w:rsidRPr="00B26297">
        <w:rPr>
          <w:rFonts w:ascii="Arial" w:hAnsi="Arial" w:cs="Arial"/>
          <w:sz w:val="20"/>
          <w:szCs w:val="20"/>
        </w:rPr>
        <w:t xml:space="preserve"> up to 6 % by Tramex </w:t>
      </w:r>
      <w:r w:rsidRPr="00B26297">
        <w:rPr>
          <w:rFonts w:ascii="Arial" w:hAnsi="Arial" w:cs="Arial"/>
          <w:sz w:val="20"/>
          <w:szCs w:val="20"/>
        </w:rPr>
        <w:t>).</w:t>
      </w:r>
      <w:bookmarkStart w:id="0" w:name="_GoBack"/>
      <w:bookmarkEnd w:id="0"/>
    </w:p>
    <w:p w:rsidR="00B8033B" w:rsidRDefault="00B8033B" w:rsidP="00B8033B">
      <w:pPr>
        <w:pStyle w:val="PR2"/>
        <w:rPr>
          <w:rFonts w:ascii="Arial" w:hAnsi="Arial"/>
          <w:sz w:val="20"/>
        </w:rPr>
      </w:pPr>
      <w:r w:rsidRPr="00A42026">
        <w:rPr>
          <w:rFonts w:ascii="Arial" w:hAnsi="Arial"/>
          <w:sz w:val="20"/>
        </w:rPr>
        <w:t>Sikalastic 710 Base one-component aromatic polyurethane base coat.</w:t>
      </w:r>
    </w:p>
    <w:p w:rsidR="00B8033B" w:rsidRPr="00A42026" w:rsidRDefault="00B8033B" w:rsidP="00B8033B">
      <w:pPr>
        <w:pStyle w:val="PR2"/>
        <w:rPr>
          <w:rFonts w:ascii="Arial" w:hAnsi="Arial"/>
          <w:sz w:val="20"/>
        </w:rPr>
      </w:pPr>
      <w:r w:rsidRPr="00A42026">
        <w:rPr>
          <w:rFonts w:ascii="Arial" w:hAnsi="Arial"/>
          <w:sz w:val="20"/>
        </w:rPr>
        <w:t>Sikalastic 7</w:t>
      </w:r>
      <w:r w:rsidR="0091173F">
        <w:rPr>
          <w:rFonts w:ascii="Arial" w:hAnsi="Arial"/>
          <w:sz w:val="20"/>
        </w:rPr>
        <w:t>1</w:t>
      </w:r>
      <w:r w:rsidRPr="00A42026">
        <w:rPr>
          <w:rFonts w:ascii="Arial" w:hAnsi="Arial"/>
          <w:sz w:val="20"/>
        </w:rPr>
        <w:t>5 Top one-component aromatic polyurethane top coat.</w:t>
      </w:r>
    </w:p>
    <w:p w:rsidR="00B8033B" w:rsidRPr="00A42026" w:rsidRDefault="00B8033B" w:rsidP="00B8033B">
      <w:pPr>
        <w:pStyle w:val="PR2"/>
        <w:rPr>
          <w:rFonts w:ascii="Arial" w:hAnsi="Arial"/>
          <w:sz w:val="20"/>
        </w:rPr>
      </w:pPr>
      <w:r w:rsidRPr="00A42026">
        <w:rPr>
          <w:rFonts w:ascii="Arial" w:hAnsi="Arial"/>
          <w:sz w:val="20"/>
        </w:rPr>
        <w:t>Sikalastic 700 ACL accelerator (optional).</w:t>
      </w:r>
    </w:p>
    <w:p w:rsidR="00B8033B" w:rsidRPr="00A42026" w:rsidRDefault="00B8033B" w:rsidP="00B8033B">
      <w:pPr>
        <w:pStyle w:val="PR2"/>
        <w:rPr>
          <w:rFonts w:ascii="Arial" w:hAnsi="Arial"/>
          <w:sz w:val="20"/>
        </w:rPr>
      </w:pPr>
      <w:r w:rsidRPr="00A42026">
        <w:rPr>
          <w:rFonts w:ascii="Arial" w:hAnsi="Arial"/>
          <w:sz w:val="20"/>
        </w:rPr>
        <w:t>Sikalastic 735 AL</w:t>
      </w:r>
      <w:r w:rsidR="00A00780">
        <w:rPr>
          <w:rFonts w:ascii="Arial" w:hAnsi="Arial"/>
          <w:sz w:val="20"/>
        </w:rPr>
        <w:t xml:space="preserve">, </w:t>
      </w:r>
      <w:r w:rsidRPr="00A42026">
        <w:rPr>
          <w:rFonts w:ascii="Arial" w:hAnsi="Arial"/>
          <w:sz w:val="20"/>
        </w:rPr>
        <w:t>and 748 PA aliphatic top coats</w:t>
      </w:r>
      <w:r w:rsidR="00A00780">
        <w:rPr>
          <w:rFonts w:ascii="Arial" w:hAnsi="Arial"/>
          <w:sz w:val="20"/>
        </w:rPr>
        <w:t xml:space="preserve"> (optional)</w:t>
      </w:r>
      <w:r w:rsidRPr="00A42026">
        <w:rPr>
          <w:rFonts w:ascii="Arial" w:hAnsi="Arial"/>
          <w:sz w:val="20"/>
        </w:rPr>
        <w:t>.</w:t>
      </w:r>
    </w:p>
    <w:p w:rsidR="00B8033B" w:rsidRPr="00A42026" w:rsidRDefault="00B8033B" w:rsidP="00B8033B">
      <w:pPr>
        <w:pStyle w:val="PR1"/>
        <w:rPr>
          <w:rFonts w:ascii="Arial" w:hAnsi="Arial"/>
          <w:sz w:val="20"/>
        </w:rPr>
      </w:pPr>
      <w:r w:rsidRPr="00A42026">
        <w:rPr>
          <w:rFonts w:ascii="Arial" w:hAnsi="Arial"/>
          <w:sz w:val="20"/>
        </w:rPr>
        <w:t>Applied Total Dry Film Thickness Exclusive of Aggregate:</w:t>
      </w:r>
    </w:p>
    <w:p w:rsidR="00F61217" w:rsidRPr="00F61217" w:rsidRDefault="00F61217" w:rsidP="00F61217">
      <w:pPr>
        <w:pStyle w:val="PR2"/>
        <w:rPr>
          <w:rFonts w:ascii="Arial" w:hAnsi="Arial" w:cs="Arial"/>
          <w:sz w:val="20"/>
          <w:szCs w:val="20"/>
        </w:rPr>
      </w:pPr>
      <w:r w:rsidRPr="00F61217">
        <w:rPr>
          <w:rFonts w:ascii="Arial" w:hAnsi="Arial" w:cs="Arial"/>
          <w:sz w:val="20"/>
          <w:szCs w:val="20"/>
        </w:rPr>
        <w:t>Light Vehicular Traffic:  43 mils.</w:t>
      </w:r>
    </w:p>
    <w:p w:rsidR="00B8033B" w:rsidRPr="00F61217" w:rsidRDefault="00F61217" w:rsidP="00F61217">
      <w:pPr>
        <w:pStyle w:val="PR2"/>
        <w:rPr>
          <w:rFonts w:ascii="Arial" w:hAnsi="Arial" w:cs="Arial"/>
          <w:sz w:val="20"/>
          <w:szCs w:val="20"/>
        </w:rPr>
      </w:pPr>
      <w:r w:rsidRPr="00F61217">
        <w:rPr>
          <w:rFonts w:ascii="Arial" w:hAnsi="Arial" w:cs="Arial"/>
          <w:sz w:val="20"/>
          <w:szCs w:val="20"/>
        </w:rPr>
        <w:t>Heavy Vehicular Traffic:  55 mils.</w:t>
      </w:r>
    </w:p>
    <w:p w:rsidR="005F1128" w:rsidRDefault="005F1128" w:rsidP="00B8033B">
      <w:pPr>
        <w:pStyle w:val="PR1"/>
        <w:rPr>
          <w:rFonts w:ascii="Arial" w:hAnsi="Arial"/>
          <w:sz w:val="20"/>
        </w:rPr>
      </w:pPr>
      <w:r>
        <w:rPr>
          <w:rFonts w:ascii="Arial" w:hAnsi="Arial"/>
          <w:sz w:val="20"/>
        </w:rPr>
        <w:t xml:space="preserve">Aggregate: </w:t>
      </w:r>
    </w:p>
    <w:p w:rsidR="00B8033B" w:rsidRDefault="005F1128" w:rsidP="005F1128">
      <w:pPr>
        <w:pStyle w:val="PR2"/>
        <w:rPr>
          <w:rFonts w:ascii="Arial" w:hAnsi="Arial" w:cs="Arial"/>
          <w:sz w:val="20"/>
          <w:szCs w:val="20"/>
        </w:rPr>
      </w:pPr>
      <w:r>
        <w:rPr>
          <w:rFonts w:ascii="Arial" w:hAnsi="Arial" w:cs="Arial"/>
          <w:sz w:val="20"/>
          <w:szCs w:val="20"/>
        </w:rPr>
        <w:t xml:space="preserve">Standard Aggregate:  </w:t>
      </w:r>
      <w:r w:rsidR="00B8033B" w:rsidRPr="005F1128">
        <w:rPr>
          <w:rFonts w:ascii="Arial" w:hAnsi="Arial" w:cs="Arial"/>
          <w:sz w:val="20"/>
          <w:szCs w:val="20"/>
        </w:rPr>
        <w:t xml:space="preserve">Clean, rounded, oven dried quartz sand with a minimum gradation of 16-30 mesh </w:t>
      </w:r>
      <w:r w:rsidR="0091173F" w:rsidRPr="005F1128">
        <w:rPr>
          <w:rFonts w:ascii="Arial" w:hAnsi="Arial" w:cs="Arial"/>
          <w:sz w:val="20"/>
          <w:szCs w:val="20"/>
        </w:rPr>
        <w:t>or</w:t>
      </w:r>
      <w:r w:rsidR="00B8033B" w:rsidRPr="005F1128">
        <w:rPr>
          <w:rFonts w:ascii="Arial" w:hAnsi="Arial" w:cs="Arial"/>
          <w:sz w:val="20"/>
          <w:szCs w:val="20"/>
        </w:rPr>
        <w:t xml:space="preserve"> 20-40 mesh for pedestrian traffic, and a minimum hardness of 6.5 per the Moh’s scale. Aggregate shall be supplied in pre-packaged bags and free of metallic or other impurities.</w:t>
      </w:r>
    </w:p>
    <w:p w:rsidR="005F1128" w:rsidRPr="005F1128" w:rsidRDefault="005F1128" w:rsidP="005F1128">
      <w:pPr>
        <w:pStyle w:val="PR2"/>
        <w:rPr>
          <w:rFonts w:ascii="Arial" w:hAnsi="Arial" w:cs="Arial"/>
          <w:sz w:val="20"/>
          <w:szCs w:val="20"/>
        </w:rPr>
      </w:pPr>
      <w:r>
        <w:rPr>
          <w:rFonts w:ascii="Arial" w:hAnsi="Arial" w:cs="Arial"/>
          <w:sz w:val="20"/>
          <w:szCs w:val="20"/>
        </w:rPr>
        <w:t xml:space="preserve">Decorative Aggregate:  UV-stable, ceramic-coated quartz aggregate in a standard or custom color blend. Intended for </w:t>
      </w:r>
      <w:r w:rsidR="00AD099B">
        <w:rPr>
          <w:rFonts w:ascii="Arial" w:hAnsi="Arial" w:cs="Arial"/>
          <w:sz w:val="20"/>
          <w:szCs w:val="20"/>
        </w:rPr>
        <w:t xml:space="preserve">a full broadcast application where a clear sealcoat will be applied. </w:t>
      </w:r>
      <w:r>
        <w:rPr>
          <w:rFonts w:ascii="Arial" w:hAnsi="Arial" w:cs="Arial"/>
          <w:sz w:val="20"/>
          <w:szCs w:val="20"/>
        </w:rPr>
        <w:t>Aggregate shall be supplied in pre-blended and packaged bags.</w:t>
      </w:r>
    </w:p>
    <w:p w:rsidR="005A297A" w:rsidRPr="00FC3AC4" w:rsidRDefault="005A297A" w:rsidP="00FC3AC4">
      <w:pPr>
        <w:pStyle w:val="PR1"/>
        <w:rPr>
          <w:rFonts w:ascii="Arial" w:hAnsi="Arial" w:cs="Arial"/>
          <w:sz w:val="20"/>
          <w:szCs w:val="20"/>
        </w:rPr>
      </w:pPr>
      <w:r w:rsidRPr="00FC3AC4">
        <w:rPr>
          <w:rFonts w:ascii="Arial" w:hAnsi="Arial" w:cs="Arial"/>
          <w:sz w:val="20"/>
          <w:szCs w:val="20"/>
        </w:rPr>
        <w:t>Fabric Reinforcement: Sikalastic Flexitape Heavy woven nylon reinforcement</w:t>
      </w:r>
      <w:r w:rsidR="00FC3AC4" w:rsidRPr="00FC3AC4">
        <w:rPr>
          <w:rFonts w:ascii="Arial" w:hAnsi="Arial" w:cs="Arial"/>
          <w:sz w:val="20"/>
          <w:szCs w:val="20"/>
        </w:rPr>
        <w:t>.</w:t>
      </w:r>
    </w:p>
    <w:p w:rsidR="00B8033B" w:rsidRPr="00A42026" w:rsidRDefault="00B8033B" w:rsidP="00B8033B">
      <w:pPr>
        <w:pStyle w:val="PR1"/>
        <w:rPr>
          <w:rFonts w:ascii="Arial" w:hAnsi="Arial"/>
          <w:sz w:val="20"/>
        </w:rPr>
      </w:pPr>
      <w:r w:rsidRPr="00A42026">
        <w:rPr>
          <w:rFonts w:ascii="Arial" w:hAnsi="Arial"/>
          <w:sz w:val="20"/>
        </w:rPr>
        <w:t xml:space="preserve">Base and Top Coats:  </w:t>
      </w:r>
      <w:r w:rsidR="004636BF">
        <w:rPr>
          <w:rFonts w:ascii="Arial" w:hAnsi="Arial"/>
          <w:color w:val="FF0000"/>
          <w:sz w:val="20"/>
        </w:rPr>
        <w:t xml:space="preserve"> </w:t>
      </w:r>
      <w:r w:rsidR="009E4C9B">
        <w:rPr>
          <w:rFonts w:ascii="Arial" w:hAnsi="Arial"/>
          <w:sz w:val="20"/>
        </w:rPr>
        <w:t xml:space="preserve">Typical </w:t>
      </w:r>
      <w:r w:rsidRPr="00A42026">
        <w:rPr>
          <w:rFonts w:ascii="Arial" w:hAnsi="Arial"/>
          <w:sz w:val="20"/>
        </w:rPr>
        <w:t xml:space="preserve"> properties complying with the following.</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Sikalastic</w:t>
      </w:r>
      <w:r w:rsidRPr="00A42026">
        <w:rPr>
          <w:rFonts w:ascii="Arial" w:hAnsi="Arial"/>
          <w:sz w:val="20"/>
        </w:rPr>
        <w:tab/>
        <w:t>710 Base</w:t>
      </w:r>
      <w:r w:rsidRPr="00A42026">
        <w:rPr>
          <w:rFonts w:ascii="Arial" w:hAnsi="Arial"/>
          <w:sz w:val="20"/>
        </w:rPr>
        <w:tab/>
        <w:t>7</w:t>
      </w:r>
      <w:r w:rsidR="0091173F">
        <w:rPr>
          <w:rFonts w:ascii="Arial" w:hAnsi="Arial"/>
          <w:sz w:val="20"/>
        </w:rPr>
        <w:t>1</w:t>
      </w:r>
      <w:r w:rsidRPr="00A42026">
        <w:rPr>
          <w:rFonts w:ascii="Arial" w:hAnsi="Arial"/>
          <w:sz w:val="20"/>
        </w:rPr>
        <w:t>5 Top</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500 +/- 100 psi </w:t>
      </w:r>
      <w:r w:rsidRPr="00A42026">
        <w:rPr>
          <w:rFonts w:ascii="Arial" w:hAnsi="Arial"/>
          <w:sz w:val="20"/>
        </w:rPr>
        <w:tab/>
        <w:t>3200 +/- 300 psi</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lastRenderedPageBreak/>
        <w:t xml:space="preserve">Elongation at Break (ASTM D412) </w:t>
      </w:r>
      <w:r w:rsidRPr="00A42026">
        <w:rPr>
          <w:rFonts w:ascii="Arial" w:hAnsi="Arial"/>
          <w:sz w:val="20"/>
        </w:rPr>
        <w:tab/>
        <w:t xml:space="preserve">800 +/- 50% </w:t>
      </w:r>
      <w:r w:rsidRPr="00A42026">
        <w:rPr>
          <w:rFonts w:ascii="Arial" w:hAnsi="Arial"/>
          <w:sz w:val="20"/>
        </w:rPr>
        <w:tab/>
        <w:t>500 +/- 50%</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250 +/- 25 pli </w:t>
      </w:r>
      <w:r w:rsidRPr="00A42026">
        <w:rPr>
          <w:rFonts w:ascii="Arial" w:hAnsi="Arial"/>
          <w:sz w:val="20"/>
        </w:rPr>
        <w:tab/>
        <w:t>350 +/- 50 pli</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B8033B" w:rsidRPr="00A42026" w:rsidRDefault="00B8033B" w:rsidP="00B8033B">
      <w:pPr>
        <w:pStyle w:val="PR2"/>
        <w:rPr>
          <w:rFonts w:ascii="Arial" w:hAnsi="Arial"/>
          <w:sz w:val="20"/>
        </w:rPr>
      </w:pPr>
      <w:r w:rsidRPr="00A42026">
        <w:rPr>
          <w:rFonts w:ascii="Arial" w:hAnsi="Arial"/>
          <w:sz w:val="20"/>
        </w:rPr>
        <w:t>Tests were performed with material and curing conditions at 75F and 50% relative humidity.</w:t>
      </w:r>
    </w:p>
    <w:p w:rsidR="00B8033B" w:rsidRPr="00A42026" w:rsidRDefault="00B8033B" w:rsidP="00B8033B">
      <w:pPr>
        <w:pStyle w:val="PR1"/>
        <w:rPr>
          <w:rFonts w:ascii="Arial" w:hAnsi="Arial"/>
          <w:sz w:val="20"/>
        </w:rPr>
      </w:pPr>
      <w:r w:rsidRPr="00A42026">
        <w:rPr>
          <w:rFonts w:ascii="Arial" w:hAnsi="Arial"/>
          <w:sz w:val="20"/>
        </w:rPr>
        <w:t>Aliphatic Top Coat</w:t>
      </w:r>
      <w:r w:rsidR="00A00780">
        <w:rPr>
          <w:rFonts w:ascii="Arial" w:hAnsi="Arial"/>
          <w:sz w:val="20"/>
        </w:rPr>
        <w:t>s</w:t>
      </w:r>
      <w:r w:rsidRPr="00A42026">
        <w:rPr>
          <w:rFonts w:ascii="Arial" w:hAnsi="Arial"/>
          <w:sz w:val="20"/>
        </w:rPr>
        <w:t xml:space="preserve"> (Optional):  </w:t>
      </w:r>
      <w:r w:rsidR="004636BF" w:rsidRPr="009E4C9B">
        <w:rPr>
          <w:rFonts w:ascii="Arial" w:hAnsi="Arial"/>
          <w:sz w:val="20"/>
        </w:rPr>
        <w:t>Typical</w:t>
      </w:r>
      <w:r w:rsidR="004636BF">
        <w:rPr>
          <w:rFonts w:ascii="Arial" w:hAnsi="Arial"/>
          <w:color w:val="FF0000"/>
          <w:sz w:val="20"/>
        </w:rPr>
        <w:t xml:space="preserve"> </w:t>
      </w:r>
      <w:r w:rsidRPr="00A42026">
        <w:rPr>
          <w:rFonts w:ascii="Arial" w:hAnsi="Arial"/>
          <w:sz w:val="20"/>
        </w:rPr>
        <w:t>properties complying with the following.</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Sikalastic </w:t>
      </w:r>
      <w:r w:rsidRPr="00A42026">
        <w:rPr>
          <w:rFonts w:ascii="Arial" w:hAnsi="Arial"/>
          <w:sz w:val="20"/>
        </w:rPr>
        <w:tab/>
        <w:t xml:space="preserve">735 AL </w:t>
      </w:r>
      <w:r w:rsidRPr="00A42026">
        <w:rPr>
          <w:rFonts w:ascii="Arial" w:hAnsi="Arial"/>
          <w:sz w:val="20"/>
        </w:rPr>
        <w:tab/>
        <w:t>748 PA</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2500 +/- 700 cps </w:t>
      </w:r>
      <w:r w:rsidRPr="00A42026">
        <w:rPr>
          <w:rFonts w:ascii="Arial" w:hAnsi="Arial"/>
          <w:sz w:val="20"/>
        </w:rPr>
        <w:tab/>
        <w:t>200 +/- 50 cps</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74% </w:t>
      </w:r>
      <w:r w:rsidRPr="00A42026">
        <w:rPr>
          <w:rFonts w:ascii="Arial" w:hAnsi="Arial"/>
          <w:sz w:val="20"/>
        </w:rPr>
        <w:tab/>
        <w:t>78%</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225 g/l </w:t>
      </w:r>
      <w:r w:rsidRPr="00A42026">
        <w:rPr>
          <w:rFonts w:ascii="Arial" w:hAnsi="Arial"/>
          <w:sz w:val="20"/>
        </w:rPr>
        <w:tab/>
        <w:t>100 g/l</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4200 +/- 300 psi </w:t>
      </w:r>
      <w:r w:rsidRPr="00A42026">
        <w:rPr>
          <w:rFonts w:ascii="Arial" w:hAnsi="Arial"/>
          <w:sz w:val="20"/>
        </w:rPr>
        <w:tab/>
        <w:t>2500 +/- 200 psi</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230 +/- 50% </w:t>
      </w:r>
      <w:r w:rsidRPr="00A42026">
        <w:rPr>
          <w:rFonts w:ascii="Arial" w:hAnsi="Arial"/>
          <w:sz w:val="20"/>
        </w:rPr>
        <w:tab/>
        <w:t>100 +/- 25%</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400 +/- 50 pli </w:t>
      </w:r>
      <w:r w:rsidRPr="00A42026">
        <w:rPr>
          <w:rFonts w:ascii="Arial" w:hAnsi="Arial"/>
          <w:sz w:val="20"/>
        </w:rPr>
        <w:tab/>
        <w:t>300 +/- 50 pli</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90 +/- 5 Shore A </w:t>
      </w:r>
      <w:r w:rsidRPr="00A42026">
        <w:rPr>
          <w:rFonts w:ascii="Arial" w:hAnsi="Arial"/>
          <w:sz w:val="20"/>
        </w:rPr>
        <w:tab/>
        <w:t>50 +/- 5 Shore D</w:t>
      </w:r>
    </w:p>
    <w:p w:rsidR="004E5084" w:rsidRPr="00D1286E" w:rsidRDefault="00B8033B" w:rsidP="00D1286E">
      <w:pPr>
        <w:pStyle w:val="PR2"/>
        <w:rPr>
          <w:rFonts w:ascii="Arial" w:hAnsi="Arial"/>
          <w:sz w:val="20"/>
        </w:rPr>
      </w:pPr>
      <w:r w:rsidRPr="00A42026">
        <w:rPr>
          <w:rFonts w:ascii="Arial" w:hAnsi="Arial"/>
          <w:sz w:val="20"/>
        </w:rPr>
        <w:t>Tests were performed with material and curing conditions at 75F and 50% relative humidity.</w:t>
      </w:r>
    </w:p>
    <w:p w:rsidR="009B58BA" w:rsidRPr="00A42026" w:rsidRDefault="009B58BA" w:rsidP="00C77FE5">
      <w:pPr>
        <w:pStyle w:val="PRT"/>
        <w:rPr>
          <w:rFonts w:ascii="Arial" w:hAnsi="Arial"/>
          <w:sz w:val="20"/>
          <w:szCs w:val="20"/>
        </w:rPr>
      </w:pPr>
      <w:r w:rsidRPr="00A42026">
        <w:rPr>
          <w:rFonts w:ascii="Arial" w:hAnsi="Arial"/>
          <w:sz w:val="20"/>
          <w:szCs w:val="20"/>
        </w:rPr>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dust, laitance, grease,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r w:rsidR="006C0BDC" w:rsidRPr="00A42026">
        <w:rPr>
          <w:rFonts w:ascii="Arial" w:hAnsi="Arial"/>
          <w:sz w:val="20"/>
        </w:rPr>
        <w:t xml:space="preserve">shotblasting,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1/2 inch </w:t>
      </w:r>
      <w:r w:rsidRPr="00A42026">
        <w:rPr>
          <w:rFonts w:ascii="Arial" w:hAnsi="Arial"/>
          <w:sz w:val="20"/>
        </w:rPr>
        <w:t>thick, and spaced and supported according to APA guidelines. Seams should be sealed with Sik</w:t>
      </w:r>
      <w:r w:rsidR="00E663E7" w:rsidRPr="00A42026">
        <w:rPr>
          <w:rFonts w:ascii="Arial" w:hAnsi="Arial"/>
          <w:sz w:val="20"/>
        </w:rPr>
        <w:t>a</w:t>
      </w:r>
      <w:r w:rsidRPr="00A42026">
        <w:rPr>
          <w:rFonts w:ascii="Arial" w:hAnsi="Arial"/>
          <w:sz w:val="20"/>
        </w:rPr>
        <w:t xml:space="preserve">flex 2c or 1a and detailed and may need imbedded fabric reinforcement.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 xml:space="preserve">thoroughly cleaned by grinding or blast cleaning. </w:t>
      </w:r>
    </w:p>
    <w:p w:rsidR="006C0BDC" w:rsidRPr="00A42026" w:rsidRDefault="006C0BDC" w:rsidP="006C0BDC">
      <w:pPr>
        <w:pStyle w:val="ART"/>
        <w:rPr>
          <w:rFonts w:ascii="Arial" w:hAnsi="Arial"/>
          <w:sz w:val="20"/>
        </w:rPr>
      </w:pPr>
      <w:r w:rsidRPr="00A42026">
        <w:rPr>
          <w:rFonts w:ascii="Arial" w:hAnsi="Arial"/>
          <w:sz w:val="20"/>
        </w:rPr>
        <w:t>PRIMING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Concrete (&lt;4% moisture content by weight, measured with Tramex Concrete Moisture Encounter Meter)</w:t>
      </w:r>
      <w:r>
        <w:rPr>
          <w:rFonts w:ascii="Arial" w:hAnsi="Arial" w:cs="Arial"/>
          <w:sz w:val="20"/>
          <w:szCs w:val="20"/>
        </w:rPr>
        <w:t xml:space="preserve"> and Plywood</w:t>
      </w:r>
      <w:r w:rsidRPr="00FC70B1">
        <w:rPr>
          <w:rFonts w:ascii="Arial" w:hAnsi="Arial" w:cs="Arial"/>
          <w:sz w:val="20"/>
          <w:szCs w:val="20"/>
        </w:rPr>
        <w:t>:</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systems requiring primer, apply </w:t>
      </w:r>
      <w:r w:rsidR="000E2165">
        <w:rPr>
          <w:rFonts w:ascii="Arial" w:hAnsi="Arial" w:cs="Arial"/>
          <w:sz w:val="20"/>
          <w:szCs w:val="20"/>
        </w:rPr>
        <w:t xml:space="preserve">Sikalastic Primer at 280 sf/gal or </w:t>
      </w:r>
      <w:r w:rsidR="001E6108">
        <w:rPr>
          <w:rFonts w:ascii="Arial" w:hAnsi="Arial" w:cs="Arial"/>
          <w:sz w:val="20"/>
          <w:szCs w:val="20"/>
        </w:rPr>
        <w:t>Sikalastic</w:t>
      </w:r>
      <w:r w:rsidRPr="00FC70B1">
        <w:rPr>
          <w:rFonts w:ascii="Arial" w:hAnsi="Arial" w:cs="Arial"/>
          <w:sz w:val="20"/>
          <w:szCs w:val="20"/>
        </w:rPr>
        <w:t xml:space="preserve"> FTP primer at 300 sf/gal</w:t>
      </w:r>
      <w:r w:rsidR="000E2165">
        <w:rPr>
          <w:rFonts w:ascii="Arial" w:hAnsi="Arial" w:cs="Arial"/>
          <w:sz w:val="20"/>
          <w:szCs w:val="20"/>
        </w:rPr>
        <w:t xml:space="preserve"> </w:t>
      </w:r>
      <w:r w:rsidRPr="00FC70B1">
        <w:rPr>
          <w:rFonts w:ascii="Arial" w:hAnsi="Arial" w:cs="Arial"/>
          <w:sz w:val="20"/>
          <w:szCs w:val="20"/>
        </w:rPr>
        <w:t xml:space="preserve"> with a flat squeegee or roller and work well into the substrate to insure adequate penetration and sealing. Puddles are to be avoided. </w:t>
      </w:r>
    </w:p>
    <w:p w:rsidR="00FC70B1" w:rsidRDefault="00FC70B1" w:rsidP="00FC70B1">
      <w:pPr>
        <w:pStyle w:val="PR2"/>
        <w:rPr>
          <w:rFonts w:ascii="Arial" w:hAnsi="Arial" w:cs="Arial"/>
          <w:sz w:val="20"/>
          <w:szCs w:val="20"/>
        </w:rPr>
      </w:pPr>
      <w:r w:rsidRPr="00FC70B1">
        <w:rPr>
          <w:rFonts w:ascii="Arial" w:hAnsi="Arial" w:cs="Arial"/>
          <w:sz w:val="20"/>
          <w:szCs w:val="20"/>
        </w:rPr>
        <w:lastRenderedPageBreak/>
        <w:t xml:space="preserve">Refer to data sheet for more detailed information, or consult Sika for other primer options. </w:t>
      </w:r>
    </w:p>
    <w:p w:rsidR="00972C05" w:rsidRDefault="004645B2" w:rsidP="00FC70B1">
      <w:pPr>
        <w:pStyle w:val="PR2"/>
        <w:rPr>
          <w:rFonts w:ascii="Arial" w:hAnsi="Arial" w:cs="Arial"/>
          <w:sz w:val="20"/>
          <w:szCs w:val="20"/>
        </w:rPr>
      </w:pPr>
      <w:r w:rsidRPr="004645B2">
        <w:rPr>
          <w:rFonts w:ascii="Arial" w:hAnsi="Arial" w:cs="Arial"/>
          <w:sz w:val="20"/>
          <w:szCs w:val="20"/>
        </w:rPr>
        <w:t>Sikalastic Primer</w:t>
      </w:r>
      <w:r>
        <w:rPr>
          <w:rFonts w:ascii="Arial" w:hAnsi="Arial" w:cs="Arial"/>
          <w:sz w:val="20"/>
          <w:szCs w:val="20"/>
        </w:rPr>
        <w:t xml:space="preserve"> - No</w:t>
      </w:r>
      <w:r w:rsidR="00972C05">
        <w:rPr>
          <w:rFonts w:ascii="Arial" w:hAnsi="Arial" w:cs="Arial"/>
          <w:sz w:val="20"/>
          <w:szCs w:val="20"/>
        </w:rPr>
        <w:t xml:space="preserve"> mixin</w:t>
      </w:r>
      <w:r>
        <w:rPr>
          <w:rFonts w:ascii="Arial" w:hAnsi="Arial" w:cs="Arial"/>
          <w:sz w:val="20"/>
          <w:szCs w:val="20"/>
        </w:rPr>
        <w:t>g required.  Use</w:t>
      </w:r>
      <w:r w:rsidR="00972C05">
        <w:rPr>
          <w:rFonts w:ascii="Arial" w:hAnsi="Arial" w:cs="Arial"/>
          <w:sz w:val="20"/>
          <w:szCs w:val="20"/>
        </w:rPr>
        <w:t xml:space="preserve"> phenolic resin core roller</w:t>
      </w:r>
      <w:r>
        <w:rPr>
          <w:rFonts w:ascii="Arial" w:hAnsi="Arial" w:cs="Arial"/>
          <w:sz w:val="20"/>
          <w:szCs w:val="20"/>
        </w:rPr>
        <w:t xml:space="preserve"> to apply the primer</w:t>
      </w:r>
      <w:r w:rsidR="00972C05">
        <w:rPr>
          <w:rFonts w:ascii="Arial" w:hAnsi="Arial" w:cs="Arial"/>
          <w:sz w:val="20"/>
          <w:szCs w:val="20"/>
        </w:rPr>
        <w:t xml:space="preserve">. </w:t>
      </w:r>
    </w:p>
    <w:p w:rsidR="00972C05" w:rsidRPr="00972C05" w:rsidRDefault="00972C05" w:rsidP="00972C05">
      <w:pPr>
        <w:pStyle w:val="PR2"/>
        <w:rPr>
          <w:rFonts w:ascii="Arial" w:hAnsi="Arial" w:cs="Arial"/>
          <w:sz w:val="20"/>
          <w:szCs w:val="20"/>
        </w:rPr>
      </w:pPr>
      <w:r w:rsidRPr="00FC70B1">
        <w:rPr>
          <w:rFonts w:ascii="Arial" w:hAnsi="Arial" w:cs="Arial"/>
          <w:sz w:val="20"/>
          <w:szCs w:val="20"/>
        </w:rPr>
        <w:t>Allow prime</w:t>
      </w:r>
      <w:r>
        <w:rPr>
          <w:rFonts w:ascii="Arial" w:hAnsi="Arial" w:cs="Arial"/>
          <w:sz w:val="20"/>
          <w:szCs w:val="20"/>
        </w:rPr>
        <w:t>r to cure a minimum of 45 minutes</w:t>
      </w:r>
      <w:r w:rsidRPr="00FC70B1">
        <w:rPr>
          <w:rFonts w:ascii="Arial" w:hAnsi="Arial" w:cs="Arial"/>
          <w:sz w:val="20"/>
          <w:szCs w:val="20"/>
        </w:rPr>
        <w:t xml:space="preserve"> at 70°F and 50% RH or until tack free before applying base coat.</w:t>
      </w:r>
    </w:p>
    <w:p w:rsidR="00FC70B1" w:rsidRPr="00FC70B1" w:rsidRDefault="004645B2" w:rsidP="00FC70B1">
      <w:pPr>
        <w:pStyle w:val="PR2"/>
        <w:rPr>
          <w:rFonts w:ascii="Arial" w:hAnsi="Arial" w:cs="Arial"/>
          <w:sz w:val="20"/>
          <w:szCs w:val="20"/>
        </w:rPr>
      </w:pPr>
      <w:r w:rsidRPr="004645B2">
        <w:rPr>
          <w:rFonts w:ascii="Arial" w:hAnsi="Arial" w:cs="Arial"/>
          <w:sz w:val="20"/>
          <w:szCs w:val="20"/>
        </w:rPr>
        <w:t>Sikalastic FTP</w:t>
      </w:r>
      <w:r>
        <w:rPr>
          <w:rFonts w:ascii="Arial" w:hAnsi="Arial" w:cs="Arial"/>
          <w:sz w:val="20"/>
          <w:szCs w:val="20"/>
        </w:rPr>
        <w:t xml:space="preserve"> - </w:t>
      </w:r>
      <w:r w:rsidRPr="00FC70B1">
        <w:rPr>
          <w:rFonts w:ascii="Arial" w:hAnsi="Arial" w:cs="Arial"/>
          <w:sz w:val="20"/>
          <w:szCs w:val="20"/>
        </w:rPr>
        <w:t xml:space="preserve"> </w:t>
      </w:r>
      <w:r>
        <w:rPr>
          <w:rFonts w:ascii="Arial" w:hAnsi="Arial" w:cs="Arial"/>
          <w:sz w:val="20"/>
          <w:szCs w:val="20"/>
        </w:rPr>
        <w:t>Premix both components</w:t>
      </w:r>
      <w:r w:rsidR="00FC70B1" w:rsidRPr="00FC70B1">
        <w:rPr>
          <w:rFonts w:ascii="Arial" w:hAnsi="Arial" w:cs="Arial"/>
          <w:sz w:val="20"/>
          <w:szCs w:val="20"/>
        </w:rPr>
        <w:t xml:space="preserve">, Part </w:t>
      </w:r>
      <w:r w:rsidR="001E6108">
        <w:rPr>
          <w:rFonts w:ascii="Arial" w:hAnsi="Arial" w:cs="Arial"/>
          <w:sz w:val="20"/>
          <w:szCs w:val="20"/>
        </w:rPr>
        <w:t>“B”</w:t>
      </w:r>
      <w:r w:rsidR="00FC70B1" w:rsidRPr="00FC70B1">
        <w:rPr>
          <w:rFonts w:ascii="Arial" w:hAnsi="Arial" w:cs="Arial"/>
          <w:sz w:val="20"/>
          <w:szCs w:val="20"/>
        </w:rPr>
        <w:t xml:space="preserve"> is dark olive green in color and may appear black in the container. </w:t>
      </w:r>
      <w:r w:rsidR="001E6108">
        <w:rPr>
          <w:rFonts w:ascii="Arial" w:hAnsi="Arial" w:cs="Arial"/>
          <w:sz w:val="20"/>
          <w:szCs w:val="20"/>
        </w:rPr>
        <w:t>Sikalastic</w:t>
      </w:r>
      <w:r w:rsidR="00FC70B1" w:rsidRPr="00FC70B1">
        <w:rPr>
          <w:rFonts w:ascii="Arial" w:hAnsi="Arial" w:cs="Arial"/>
          <w:sz w:val="20"/>
          <w:szCs w:val="20"/>
        </w:rPr>
        <w:t xml:space="preserve"> FTP, Part </w:t>
      </w:r>
      <w:r w:rsidR="001E6108">
        <w:rPr>
          <w:rFonts w:ascii="Arial" w:hAnsi="Arial" w:cs="Arial"/>
          <w:sz w:val="20"/>
          <w:szCs w:val="20"/>
        </w:rPr>
        <w:t>“A”</w:t>
      </w:r>
      <w:r w:rsidR="00FC70B1" w:rsidRPr="00FC70B1">
        <w:rPr>
          <w:rFonts w:ascii="Arial" w:hAnsi="Arial" w:cs="Arial"/>
          <w:sz w:val="20"/>
          <w:szCs w:val="20"/>
        </w:rPr>
        <w:t xml:space="preserve">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 gallon of </w:t>
      </w:r>
      <w:r w:rsidR="001E6108">
        <w:rPr>
          <w:rFonts w:ascii="Arial" w:hAnsi="Arial" w:cs="Arial"/>
          <w:sz w:val="20"/>
          <w:szCs w:val="20"/>
        </w:rPr>
        <w:t>Sikalastic</w:t>
      </w:r>
      <w:r w:rsidRPr="00FC70B1">
        <w:rPr>
          <w:rFonts w:ascii="Arial" w:hAnsi="Arial" w:cs="Arial"/>
          <w:sz w:val="20"/>
          <w:szCs w:val="20"/>
        </w:rPr>
        <w:t xml:space="preserve"> FTP, Part </w:t>
      </w:r>
      <w:r w:rsidR="001E6108">
        <w:rPr>
          <w:rFonts w:ascii="Arial" w:hAnsi="Arial" w:cs="Arial"/>
          <w:sz w:val="20"/>
          <w:szCs w:val="20"/>
        </w:rPr>
        <w:t>“A”</w:t>
      </w:r>
      <w:r w:rsidRPr="00FC70B1">
        <w:rPr>
          <w:rFonts w:ascii="Arial" w:hAnsi="Arial" w:cs="Arial"/>
          <w:sz w:val="20"/>
          <w:szCs w:val="20"/>
        </w:rPr>
        <w:t xml:space="preserve"> to the 1.25 gallons of Part </w:t>
      </w:r>
      <w:r w:rsidR="001E6108">
        <w:rPr>
          <w:rFonts w:ascii="Arial" w:hAnsi="Arial" w:cs="Arial"/>
          <w:sz w:val="20"/>
          <w:szCs w:val="20"/>
        </w:rPr>
        <w:t>“B”</w:t>
      </w:r>
      <w:r w:rsidRPr="00FC70B1">
        <w:rPr>
          <w:rFonts w:ascii="Arial" w:hAnsi="Arial" w:cs="Arial"/>
          <w:sz w:val="20"/>
          <w:szCs w:val="20"/>
        </w:rPr>
        <w:t xml:space="preserve"> in the short filled Part </w:t>
      </w:r>
      <w:r w:rsidR="001E6108">
        <w:rPr>
          <w:rFonts w:ascii="Arial" w:hAnsi="Arial" w:cs="Arial"/>
          <w:sz w:val="20"/>
          <w:szCs w:val="20"/>
        </w:rPr>
        <w:t>“B”</w:t>
      </w:r>
      <w:r w:rsidRPr="00FC70B1">
        <w:rPr>
          <w:rFonts w:ascii="Arial" w:hAnsi="Arial" w:cs="Arial"/>
          <w:sz w:val="20"/>
          <w:szCs w:val="20"/>
        </w:rPr>
        <w:t xml:space="preserve">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light olive green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Slowly add 1.25 gallons of potable water to the mixture under agitation.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Mix for an additional 2 minutes until the mixture is fully dispersed.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Fully dispersed material will appear as light green in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3-4 hours at 70°F and 50% RH or until tack free before applying base coat.</w:t>
      </w:r>
    </w:p>
    <w:p w:rsidR="00635B08" w:rsidRPr="00625492" w:rsidRDefault="00635B08" w:rsidP="00635B08">
      <w:pPr>
        <w:pStyle w:val="PR1"/>
        <w:rPr>
          <w:rFonts w:ascii="Arial" w:hAnsi="Arial" w:cs="Arial"/>
          <w:sz w:val="20"/>
          <w:szCs w:val="20"/>
        </w:rPr>
      </w:pPr>
      <w:r w:rsidRPr="00625492">
        <w:rPr>
          <w:rFonts w:ascii="Arial" w:hAnsi="Arial" w:cs="Arial"/>
          <w:sz w:val="20"/>
          <w:szCs w:val="20"/>
        </w:rPr>
        <w:t>Concrete (&lt;5% moisture content by weight, measured with Tramex Concrete Moisture Encounter Meter):</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For concrete substrates with 5% maximum moisture content by weight, apply Sikalastic PF Lo-VOC primer at 200 sf/gal. with a flat squeegee or roller and work well into the substrate to insure adequate penetration and sealing. Puddles are to be avoided.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Refer to data sheet for more detailed information, or consult Sika for other primer options.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Premix both components. Sikalastic PF Lo-VOC Primer, Part “A” is white in color. Sikalastic PF Primer, Part “B” is black in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In a separate mixing vessel, add the Sikalastic PF Lo-VOC Primer, Part “B” to the Sikalastic PF Lo-VOC Part “A”. Mix thoroughly with a mechanical mixer (Jiffy) for 3 minutes.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This mixture will appear as a grey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Allow primer to cure a minimum of 6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Concrete (4% to 6% moisture content by weight, measured with Tramex Concrete Moisture Encounter Meter):</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Sikalastic MT primer at 175 sf/gal. with a flat squeegee or roller and work well into the substrate to insure adequate penetration and sealing. Puddles are to be avoided.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For concrete substrates with &gt;5% up to 6% maximum moisture content by weight, apply a second coat of Sikalastic MT primer at 175 sf/gal.</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Sika for other primer options.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Sikalastic MT Primer, Part “A” is red in color. Sikalastic MT Primer, Part “B”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1.5 gallon of Sikalastic MT Primer, Part “B” to the 3 gallons of Part “A” in the short filled Part “A”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5% maximum moisture conten</w:t>
      </w:r>
      <w:r>
        <w:rPr>
          <w:rFonts w:ascii="Arial" w:hAnsi="Arial" w:cs="Arial"/>
          <w:sz w:val="20"/>
          <w:szCs w:val="20"/>
        </w:rPr>
        <w:t>t by weight, apply Sikalastic FTP LoVOC primer at 200</w:t>
      </w:r>
      <w:r w:rsidRPr="00FC70B1">
        <w:rPr>
          <w:rFonts w:ascii="Arial" w:hAnsi="Arial" w:cs="Arial"/>
          <w:sz w:val="20"/>
          <w:szCs w:val="20"/>
        </w:rPr>
        <w:t xml:space="preserve"> sf/gal. with a flat squeegee or roller and work well into the substrate to insure adequate penetration and sealing. Puddles are to be avoided.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y a second coat of Sikalastic FTP LoVOC primer at 200</w:t>
      </w:r>
      <w:r w:rsidRPr="00FC70B1">
        <w:rPr>
          <w:rFonts w:ascii="Arial" w:hAnsi="Arial" w:cs="Arial"/>
          <w:sz w:val="20"/>
          <w:szCs w:val="20"/>
        </w:rPr>
        <w:t xml:space="preserve"> sf/gal.</w:t>
      </w:r>
    </w:p>
    <w:p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gallon of Sikalastic FTP LoVOC Primer, Part “B” to the 10 gallons of Part “A” . Mix thoroughly with a mechanical mixer (Jiffy) for 3 minutes.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rsidR="0015637F" w:rsidRPr="00FC70B1" w:rsidRDefault="0015637F" w:rsidP="0015637F">
      <w:pPr>
        <w:pStyle w:val="PR2"/>
        <w:rPr>
          <w:rFonts w:ascii="Arial" w:hAnsi="Arial" w:cs="Arial"/>
          <w:sz w:val="20"/>
          <w:szCs w:val="20"/>
        </w:rPr>
      </w:pPr>
      <w:r w:rsidRPr="00FC70B1">
        <w:rPr>
          <w:rFonts w:ascii="Arial" w:hAnsi="Arial" w:cs="Arial"/>
          <w:sz w:val="20"/>
          <w:szCs w:val="20"/>
        </w:rPr>
        <w:lastRenderedPageBreak/>
        <w:t>Allow primer to cure a minimum of 12 hours at 70°F and 50% RH or until tack free before applying second primer or base coat.</w:t>
      </w:r>
    </w:p>
    <w:p w:rsidR="0015637F" w:rsidRPr="00FC70B1" w:rsidRDefault="0015637F" w:rsidP="0015637F">
      <w:pPr>
        <w:pStyle w:val="PR2"/>
        <w:numPr>
          <w:ilvl w:val="0"/>
          <w:numId w:val="0"/>
        </w:numPr>
        <w:ind w:left="1440"/>
        <w:rPr>
          <w:rFonts w:ascii="Arial" w:hAnsi="Arial" w:cs="Arial"/>
          <w:sz w:val="20"/>
          <w:szCs w:val="20"/>
        </w:rPr>
      </w:pPr>
    </w:p>
    <w:p w:rsidR="006C0BDC" w:rsidRPr="00A42026" w:rsidRDefault="00E663E7" w:rsidP="006C0BDC">
      <w:pPr>
        <w:pStyle w:val="PR1"/>
        <w:rPr>
          <w:rFonts w:ascii="Arial" w:hAnsi="Arial"/>
          <w:sz w:val="20"/>
        </w:rPr>
      </w:pPr>
      <w:r w:rsidRPr="00A42026">
        <w:rPr>
          <w:rFonts w:ascii="Arial" w:hAnsi="Arial"/>
          <w:sz w:val="20"/>
        </w:rPr>
        <w:t>Metal:  Consult manufacturer for selection of primer.</w:t>
      </w:r>
    </w:p>
    <w:p w:rsidR="006C0BDC" w:rsidRPr="00A42026" w:rsidRDefault="006C0BDC" w:rsidP="006C0BDC">
      <w:pPr>
        <w:pStyle w:val="ART"/>
        <w:rPr>
          <w:rFonts w:ascii="Arial" w:hAnsi="Arial"/>
          <w:sz w:val="20"/>
        </w:rPr>
      </w:pPr>
      <w:r w:rsidRPr="00A42026">
        <w:rPr>
          <w:rFonts w:ascii="Arial" w:hAnsi="Arial"/>
          <w:sz w:val="20"/>
        </w:rPr>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of Sikalastic 710 Base at 32 mils wet 4 inches wide, centered over the crack. Allow to become tack free before overcoating. </w:t>
      </w:r>
    </w:p>
    <w:p w:rsidR="00FC70B1" w:rsidRDefault="00FC70B1" w:rsidP="00FC70B1">
      <w:pPr>
        <w:pStyle w:val="PR1"/>
        <w:rPr>
          <w:rFonts w:ascii="Arial" w:hAnsi="Arial" w:cs="Arial"/>
          <w:sz w:val="20"/>
          <w:szCs w:val="20"/>
        </w:rPr>
      </w:pPr>
      <w:r w:rsidRPr="00FC70B1">
        <w:rPr>
          <w:rFonts w:ascii="Arial" w:hAnsi="Arial" w:cs="Arial"/>
          <w:sz w:val="20"/>
          <w:szCs w:val="20"/>
        </w:rPr>
        <w:t>Cracks and Joints over 1/16 inch up to 1 inch:  Rout and seal with Sikaflex 2c or 1a sealant and allow to skin over and cure. Apply a detail coat of Sikalastic 710 Base at 32 mils wet 4 inches wide, centered over crack. Allow to become tack free before overcoating.</w:t>
      </w:r>
    </w:p>
    <w:p w:rsidR="005A297A" w:rsidRPr="00FC70B1" w:rsidRDefault="005A297A" w:rsidP="00FC70B1">
      <w:pPr>
        <w:pStyle w:val="PR1"/>
        <w:rPr>
          <w:rFonts w:ascii="Arial" w:hAnsi="Arial" w:cs="Arial"/>
          <w:sz w:val="20"/>
          <w:szCs w:val="20"/>
        </w:rPr>
      </w:pPr>
      <w:r>
        <w:rPr>
          <w:rFonts w:ascii="Arial" w:hAnsi="Arial" w:cs="Arial"/>
          <w:sz w:val="20"/>
          <w:szCs w:val="20"/>
        </w:rPr>
        <w:t>Fabric Reinforcement: An optional 3” or 6” wide Sikalastic Flexitape Heavy fabric strip may be embedded within the base coat. Flexitape width shall be chosen such that a minimum of 1” tape is embedded on either side of the crack/joint. Apply additional coating as required to fully embed the Flexitape in the 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Joints over 1 inch:  Treat as expansion joints and brought up through the Sikalastic Traffic System and sealed with Sikaflex 2c or 1a sealant. </w:t>
      </w:r>
    </w:p>
    <w:p w:rsidR="006C0BDC" w:rsidRPr="00A42026" w:rsidRDefault="006C0BDC" w:rsidP="006C0BDC">
      <w:pPr>
        <w:pStyle w:val="ART"/>
        <w:rPr>
          <w:rFonts w:ascii="Arial" w:hAnsi="Arial"/>
          <w:sz w:val="20"/>
        </w:rPr>
      </w:pPr>
      <w:r w:rsidRPr="00A42026">
        <w:rPr>
          <w:rFonts w:ascii="Arial" w:hAnsi="Arial"/>
          <w:sz w:val="20"/>
        </w:rPr>
        <w:t xml:space="preserve">BASE COAT </w:t>
      </w:r>
    </w:p>
    <w:p w:rsidR="00FC70B1" w:rsidRPr="00FC70B1" w:rsidRDefault="00FC70B1" w:rsidP="00FC70B1">
      <w:pPr>
        <w:pStyle w:val="PR1"/>
        <w:rPr>
          <w:rFonts w:ascii="Arial" w:hAnsi="Arial" w:cs="Arial"/>
          <w:sz w:val="20"/>
          <w:szCs w:val="20"/>
        </w:rPr>
      </w:pPr>
      <w:r w:rsidRPr="00FC70B1">
        <w:rPr>
          <w:rFonts w:ascii="Arial" w:hAnsi="Arial" w:cs="Arial"/>
          <w:sz w:val="20"/>
          <w:szCs w:val="20"/>
        </w:rPr>
        <w:t>Sikalastic 710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Thoroughly mix Sikalastic 710 Base using a mechanical mixer (Jiffy) at slow speeds until a homogenous mixture and color is obtained. Use care not to allow the entrapment of air into the mixture. Apply at the recommended coverage rate of 32 mils wet, using a 3/16” notched squeegee or trowel and backroll using a phenolic resin core roller. Extend base coat over entire area including previously detailed cracks and control joints. Allow coating to cure a minimum of 16 hours at 70°F and 50% RH or until tack free before top coating.</w:t>
      </w:r>
    </w:p>
    <w:p w:rsidR="00FC70B1" w:rsidRPr="00D1286E" w:rsidRDefault="00FC70B1" w:rsidP="001931F1">
      <w:pPr>
        <w:pStyle w:val="PR2"/>
        <w:rPr>
          <w:rFonts w:ascii="Arial" w:hAnsi="Arial" w:cs="Arial"/>
          <w:sz w:val="20"/>
          <w:szCs w:val="20"/>
        </w:rPr>
      </w:pPr>
      <w:r w:rsidRPr="00D1286E">
        <w:rPr>
          <w:rFonts w:ascii="Arial" w:hAnsi="Arial" w:cs="Arial"/>
          <w:sz w:val="20"/>
          <w:szCs w:val="20"/>
        </w:rPr>
        <w:t>To speed cure time particularly in cold weather condition, Sikalastic 700 ACL may be added to Sikalastic 710 Base. Mix thoroughly prior to application. Add a maximum of 1 quart to 5 gallons (or 1:20 ratio), and only to material that will be applied within 2-3 hours. Allo</w:t>
      </w:r>
      <w:r w:rsidR="006452D3" w:rsidRPr="00D1286E">
        <w:rPr>
          <w:rFonts w:ascii="Arial" w:hAnsi="Arial" w:cs="Arial"/>
          <w:sz w:val="20"/>
          <w:szCs w:val="20"/>
        </w:rPr>
        <w:t xml:space="preserve">w coating to cure a minimum of </w:t>
      </w:r>
      <w:r w:rsidR="004B15A5" w:rsidRPr="00D1286E">
        <w:rPr>
          <w:rFonts w:ascii="Arial" w:hAnsi="Arial" w:cs="Arial"/>
          <w:sz w:val="20"/>
          <w:szCs w:val="20"/>
        </w:rPr>
        <w:t>12</w:t>
      </w:r>
      <w:r w:rsidRPr="00D1286E">
        <w:rPr>
          <w:rFonts w:ascii="Arial" w:hAnsi="Arial" w:cs="Arial"/>
          <w:sz w:val="20"/>
          <w:szCs w:val="20"/>
        </w:rPr>
        <w:t xml:space="preserve"> hours at 70°F and 50% RH; base coat must be tack free before overcoating. </w:t>
      </w:r>
    </w:p>
    <w:p w:rsidR="006C0BDC" w:rsidRPr="00A42026" w:rsidRDefault="006C0BDC" w:rsidP="006C0BDC">
      <w:pPr>
        <w:pStyle w:val="ART"/>
        <w:rPr>
          <w:rFonts w:ascii="Arial" w:hAnsi="Arial"/>
          <w:sz w:val="20"/>
        </w:rPr>
      </w:pPr>
      <w:r w:rsidRPr="00A42026">
        <w:rPr>
          <w:rFonts w:ascii="Arial" w:hAnsi="Arial"/>
          <w:sz w:val="20"/>
        </w:rPr>
        <w:t xml:space="preserve">INTERMEDIATE COAT </w:t>
      </w:r>
    </w:p>
    <w:p w:rsidR="006B5A1B" w:rsidRPr="006B5A1B" w:rsidRDefault="006B5A1B" w:rsidP="006B5A1B">
      <w:pPr>
        <w:pStyle w:val="PR1"/>
        <w:rPr>
          <w:rFonts w:ascii="Arial" w:hAnsi="Arial" w:cs="Arial"/>
          <w:sz w:val="20"/>
          <w:szCs w:val="20"/>
        </w:rPr>
      </w:pPr>
      <w:r w:rsidRPr="006B5A1B">
        <w:rPr>
          <w:rFonts w:ascii="Arial" w:hAnsi="Arial" w:cs="Arial"/>
          <w:sz w:val="20"/>
          <w:szCs w:val="20"/>
        </w:rPr>
        <w:t>Sikalastic 715 (seed and lock application):</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Thoroughly mix Sikalastic 715 using a mechanical mixer (Jiffy) at slow speeds until a homogenous mixture and color is obtained. Use care not to allow the entrapment of air into the mixture. </w:t>
      </w:r>
    </w:p>
    <w:p w:rsidR="006B5A1B" w:rsidRPr="006B5A1B" w:rsidRDefault="006B5A1B" w:rsidP="006B5A1B">
      <w:pPr>
        <w:pStyle w:val="PR2"/>
        <w:rPr>
          <w:rFonts w:ascii="Arial" w:hAnsi="Arial" w:cs="Arial"/>
          <w:sz w:val="20"/>
          <w:szCs w:val="20"/>
        </w:rPr>
      </w:pPr>
      <w:r w:rsidRPr="006B5A1B">
        <w:rPr>
          <w:rFonts w:ascii="Arial" w:hAnsi="Arial" w:cs="Arial"/>
          <w:sz w:val="20"/>
          <w:szCs w:val="20"/>
        </w:rPr>
        <w:t>For both light and heavy vehicular traffic applications, apply at 11 mils wet, using a 3/16” notched squeegee and backroll using a phenolic resin core roller. Apply aggregate evenly seeded and distributed at 10-15 lbs. per 100 sf into the wet coating. Allow coating to cure a minimum of 16 hours at 70°F and 50% RH or until tack free between coats.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For heavy vehicular traffic applications only, apply an additional intermediate coating at 16mils wet, using a 3/16” notched squeegee and backroll using a phenolic resin core roller. Apply aggregate evenly seeded and distributed at 10-15 lbs. per 100 sf into the wet coating. Allow coating to cure a minimum of 16 hours at 70°F and 50% RH or until tack free between coats.</w:t>
      </w:r>
    </w:p>
    <w:p w:rsidR="006B5A1B" w:rsidRPr="006B5A1B" w:rsidRDefault="006B5A1B" w:rsidP="006B5A1B">
      <w:pPr>
        <w:pStyle w:val="PR2"/>
        <w:rPr>
          <w:rFonts w:ascii="Arial" w:hAnsi="Arial" w:cs="Arial"/>
          <w:sz w:val="20"/>
          <w:szCs w:val="20"/>
        </w:rPr>
      </w:pPr>
      <w:r w:rsidRPr="006B5A1B">
        <w:rPr>
          <w:rFonts w:ascii="Arial" w:hAnsi="Arial" w:cs="Arial"/>
          <w:sz w:val="20"/>
          <w:szCs w:val="20"/>
        </w:rPr>
        <w:lastRenderedPageBreak/>
        <w:t>To speed cure time particularly in cold weather condition, Sikalastic 700 ACL may be added to Sikalastic 715. Mix thoroughly prior to application. Add a maximum of 1 quart to 5 gallons (or 1:20 ratio), and only to material that will be applied within 2-3 hours. Allow coating to cure a minimum of 8 hours at 70°F and 50% RH or until tack free before top coating.</w:t>
      </w:r>
    </w:p>
    <w:p w:rsidR="006B5A1B" w:rsidRPr="006B5A1B" w:rsidRDefault="006B5A1B" w:rsidP="006B5A1B">
      <w:pPr>
        <w:pStyle w:val="PR1"/>
        <w:rPr>
          <w:rFonts w:ascii="Arial" w:hAnsi="Arial" w:cs="Arial"/>
          <w:sz w:val="20"/>
          <w:szCs w:val="20"/>
        </w:rPr>
      </w:pPr>
      <w:r w:rsidRPr="006B5A1B">
        <w:rPr>
          <w:rFonts w:ascii="Arial" w:hAnsi="Arial" w:cs="Arial"/>
          <w:sz w:val="20"/>
          <w:szCs w:val="20"/>
        </w:rPr>
        <w:t>Sikalastic 715 (seed and backroll application):</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Thoroughly mix Sikalastic 715 using a mechanical mixer (Jiffy) at slow speeds until a homogenous mixture and color is obtained. Use care not to allow the entrapment of air into the mixture. </w:t>
      </w:r>
    </w:p>
    <w:p w:rsidR="006B5A1B" w:rsidRPr="006B5A1B" w:rsidRDefault="006B5A1B" w:rsidP="006B5A1B">
      <w:pPr>
        <w:pStyle w:val="PR2"/>
        <w:rPr>
          <w:rFonts w:ascii="Arial" w:hAnsi="Arial" w:cs="Arial"/>
          <w:sz w:val="20"/>
          <w:szCs w:val="20"/>
        </w:rPr>
      </w:pPr>
      <w:r w:rsidRPr="006B5A1B">
        <w:rPr>
          <w:rFonts w:ascii="Arial" w:hAnsi="Arial" w:cs="Arial"/>
          <w:sz w:val="20"/>
          <w:szCs w:val="20"/>
        </w:rPr>
        <w:t>For heavy vehicular traffic applications only, apply at 23 mils wet, using a 3/16” notched squeegee and backroll using a phenolic resin core roller. Apply aggregate evenly seeded and distributed at 10-15 lbs. per 100 sf into the wet coating. Allow coating to cure a minimum of 16 hours at 70°F and 50% RH or until tack free between coats.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To speed cure time particularly in cold weather condition, Sikalastic 700 ACL may be added to Sikalastic 715. Mix thoroughly prior to application. Add a maximum of 1 quart to 5 gallons (or 1:20 ratio), and only to material that will be applied within 2-3 hours. Allow coating to cure a minimum of 8 hours at 70°F and 50% RH or until tack free before top coating.</w:t>
      </w:r>
    </w:p>
    <w:p w:rsidR="005D03EE" w:rsidRDefault="005D03EE" w:rsidP="005D03EE">
      <w:pPr>
        <w:pStyle w:val="PR2"/>
        <w:numPr>
          <w:ilvl w:val="0"/>
          <w:numId w:val="0"/>
        </w:numPr>
        <w:ind w:left="864"/>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 xml:space="preserve">TOP COAT </w:t>
      </w:r>
    </w:p>
    <w:p w:rsidR="005D03EE" w:rsidRPr="005D03EE" w:rsidRDefault="005D03EE" w:rsidP="005D03EE">
      <w:pPr>
        <w:pStyle w:val="PR1"/>
        <w:rPr>
          <w:rFonts w:ascii="Arial" w:hAnsi="Arial" w:cs="Arial"/>
          <w:sz w:val="20"/>
          <w:szCs w:val="20"/>
        </w:rPr>
      </w:pPr>
      <w:r w:rsidRPr="005D03EE">
        <w:rPr>
          <w:rFonts w:ascii="Arial" w:hAnsi="Arial" w:cs="Arial"/>
          <w:sz w:val="20"/>
          <w:szCs w:val="20"/>
        </w:rPr>
        <w:t>Sikalastic 715 (seed and lock application):</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Thoroughly mix Sikalastic 715 using a mechanical mixer (Jiffy) at slow speeds until a homogenous mixture and color is obtained. Use care not to allow the entrapment of air into the mixture. </w:t>
      </w:r>
    </w:p>
    <w:p w:rsidR="005D03EE" w:rsidRPr="005D03EE" w:rsidRDefault="005D03EE" w:rsidP="005D03EE">
      <w:pPr>
        <w:pStyle w:val="PR2"/>
        <w:rPr>
          <w:rFonts w:ascii="Arial" w:hAnsi="Arial" w:cs="Arial"/>
          <w:sz w:val="20"/>
          <w:szCs w:val="20"/>
        </w:rPr>
      </w:pPr>
      <w:r w:rsidRPr="005D03EE">
        <w:rPr>
          <w:rFonts w:ascii="Arial" w:hAnsi="Arial" w:cs="Arial"/>
          <w:sz w:val="20"/>
          <w:szCs w:val="20"/>
        </w:rPr>
        <w:t>For both light and heavy vehicular traffic applications, apply at 16 mils wet</w:t>
      </w:r>
      <w:r w:rsidR="00D1286E">
        <w:rPr>
          <w:rFonts w:ascii="Arial" w:hAnsi="Arial" w:cs="Arial"/>
          <w:sz w:val="20"/>
          <w:szCs w:val="20"/>
        </w:rPr>
        <w:t xml:space="preserve"> </w:t>
      </w:r>
      <w:r w:rsidRPr="005D03EE">
        <w:rPr>
          <w:rFonts w:ascii="Arial" w:hAnsi="Arial" w:cs="Arial"/>
          <w:sz w:val="20"/>
          <w:szCs w:val="20"/>
        </w:rPr>
        <w:t>using a 3/16” notched squeegee and backroll using a phenolic resin core roller. Allow coating to cure a minimum of 16 hours at 70°F and 50% RH or until tack free between coats. Allow a minimum of 72 hours before opening to vehicular traffic.</w:t>
      </w:r>
    </w:p>
    <w:p w:rsidR="005D03EE" w:rsidRPr="005D03EE" w:rsidRDefault="005D03EE" w:rsidP="005D03EE">
      <w:pPr>
        <w:pStyle w:val="PR2"/>
        <w:rPr>
          <w:rFonts w:ascii="Arial" w:hAnsi="Arial" w:cs="Arial"/>
          <w:sz w:val="20"/>
          <w:szCs w:val="20"/>
        </w:rPr>
      </w:pPr>
      <w:r w:rsidRPr="005D03EE">
        <w:rPr>
          <w:rFonts w:ascii="Arial" w:hAnsi="Arial" w:cs="Arial"/>
          <w:sz w:val="20"/>
          <w:szCs w:val="20"/>
        </w:rPr>
        <w:t>To speed cure time particularly in cold weather condition, Sikalastic 700 ACL may be added to Sikalastic 715.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5D03EE" w:rsidRPr="005D03EE" w:rsidRDefault="005D03EE" w:rsidP="005D03EE">
      <w:pPr>
        <w:pStyle w:val="PR1"/>
        <w:rPr>
          <w:rFonts w:ascii="Arial" w:hAnsi="Arial" w:cs="Arial"/>
          <w:sz w:val="20"/>
          <w:szCs w:val="20"/>
        </w:rPr>
      </w:pPr>
      <w:r w:rsidRPr="005D03EE">
        <w:rPr>
          <w:rFonts w:ascii="Arial" w:hAnsi="Arial" w:cs="Arial"/>
          <w:sz w:val="20"/>
          <w:szCs w:val="20"/>
        </w:rPr>
        <w:t>Sikalastic 715 (seed and backroll application):</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Thoroughly mix Sikalastic 715 using a mechanical mixer (Jiffy) at slow speeds until a homogenous mixture and color is obtained. Use care not to allow the entrapment of air into the mixture. </w:t>
      </w:r>
    </w:p>
    <w:p w:rsidR="005D03EE" w:rsidRPr="005D03EE" w:rsidRDefault="005D03EE" w:rsidP="005D03EE">
      <w:pPr>
        <w:pStyle w:val="PR2"/>
        <w:rPr>
          <w:rFonts w:ascii="Arial" w:hAnsi="Arial" w:cs="Arial"/>
          <w:sz w:val="20"/>
          <w:szCs w:val="20"/>
        </w:rPr>
      </w:pPr>
      <w:r w:rsidRPr="005D03EE">
        <w:rPr>
          <w:rFonts w:ascii="Arial" w:hAnsi="Arial" w:cs="Arial"/>
          <w:sz w:val="20"/>
          <w:szCs w:val="20"/>
        </w:rPr>
        <w:t>For heavy vehicular traffic applications, apply at 22 mils wet using a 3/16” notched squeegee and backroll using a phenolic resin core roller. Apply aggregate evenly seeded and distributed at 10-15 lbs. per 100 sf into the wet coating and backroll. Allow coating to cure a minimum of 16 hours at 70°F and 50% RH or until tack free between coats. Allow a minimum of 72 hours before opening to vehicular traffic.</w:t>
      </w:r>
    </w:p>
    <w:p w:rsidR="005D03EE" w:rsidRPr="005D03EE" w:rsidRDefault="005D03EE" w:rsidP="005D03EE">
      <w:pPr>
        <w:pStyle w:val="PR2"/>
        <w:rPr>
          <w:rFonts w:ascii="Arial" w:hAnsi="Arial" w:cs="Arial"/>
          <w:sz w:val="20"/>
          <w:szCs w:val="20"/>
        </w:rPr>
      </w:pPr>
      <w:r w:rsidRPr="005D03EE">
        <w:rPr>
          <w:rFonts w:ascii="Arial" w:hAnsi="Arial" w:cs="Arial"/>
          <w:sz w:val="20"/>
          <w:szCs w:val="20"/>
        </w:rPr>
        <w:t>To speed cure time particularly in cold weather condition, Sikalastic 700 ACL may be added to Sikalastic 715.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1C3565" w:rsidRPr="0026247A" w:rsidRDefault="001C3565" w:rsidP="0026247A">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lastRenderedPageBreak/>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7318BC" w:rsidRPr="00A42026" w:rsidRDefault="007318BC" w:rsidP="007318BC">
      <w:pPr>
        <w:pStyle w:val="EOS"/>
        <w:rPr>
          <w:rFonts w:ascii="Arial" w:hAnsi="Arial"/>
          <w:sz w:val="20"/>
          <w:szCs w:val="20"/>
        </w:rPr>
      </w:pPr>
      <w:r w:rsidRPr="00A42026">
        <w:rPr>
          <w:rFonts w:ascii="Arial" w:hAnsi="Arial"/>
          <w:sz w:val="20"/>
          <w:szCs w:val="20"/>
        </w:rPr>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Sika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Prior to each use of any Sika product, the user must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7318BC" w:rsidRPr="00A4202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AD" w:rsidRDefault="00A828AD">
      <w:r>
        <w:separator/>
      </w:r>
    </w:p>
  </w:endnote>
  <w:endnote w:type="continuationSeparator" w:id="0">
    <w:p w:rsidR="00A828AD" w:rsidRDefault="00A8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EF" w:rsidRDefault="002B04EF"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4EF" w:rsidRDefault="002B04EF"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EF" w:rsidRPr="00A42026" w:rsidRDefault="002B04EF" w:rsidP="0061667B">
    <w:pPr>
      <w:pStyle w:val="FTR"/>
      <w:rPr>
        <w:rStyle w:val="NAM"/>
        <w:rFonts w:ascii="Arial" w:hAnsi="Arial"/>
      </w:rPr>
    </w:pPr>
    <w:r>
      <w:rPr>
        <w:rStyle w:val="NAM"/>
        <w:rFonts w:ascii="Arial" w:hAnsi="Arial"/>
        <w:sz w:val="20"/>
      </w:rPr>
      <w:t xml:space="preserve">VEHICULAR </w:t>
    </w:r>
    <w:r w:rsidRPr="00A42026">
      <w:rPr>
        <w:rStyle w:val="NAM"/>
        <w:rFonts w:ascii="Arial" w:hAnsi="Arial"/>
        <w:sz w:val="20"/>
      </w:rPr>
      <w:t xml:space="preserve"> TRAFFIC COATINGS</w:t>
    </w:r>
  </w:p>
  <w:p w:rsidR="002B04EF" w:rsidRPr="003C7948" w:rsidRDefault="002B04EF"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sidR="00677D05">
      <w:rPr>
        <w:rFonts w:ascii="Arial" w:hAnsi="Arial"/>
        <w:noProof/>
        <w:sz w:val="20"/>
      </w:rPr>
      <w:t>8</w:t>
    </w:r>
    <w:r w:rsidRPr="00A4202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AD" w:rsidRDefault="00A828AD">
      <w:r>
        <w:separator/>
      </w:r>
    </w:p>
  </w:footnote>
  <w:footnote w:type="continuationSeparator" w:id="0">
    <w:p w:rsidR="00A828AD" w:rsidRDefault="00A82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EF" w:rsidRPr="00A42026" w:rsidRDefault="002B04EF"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2B04EF" w:rsidRPr="00A42026" w:rsidRDefault="002B04EF" w:rsidP="003C7948">
    <w:pPr>
      <w:pStyle w:val="HDR"/>
      <w:rPr>
        <w:rFonts w:ascii="Arial" w:hAnsi="Arial"/>
        <w:sz w:val="20"/>
      </w:rPr>
    </w:pPr>
    <w:r>
      <w:rPr>
        <w:rFonts w:ascii="Arial" w:hAnsi="Arial"/>
        <w:sz w:val="20"/>
      </w:rPr>
      <w:t>www.</w:t>
    </w:r>
    <w:r w:rsidRPr="009E4C9B">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Pr>
        <w:rFonts w:ascii="Arial" w:hAnsi="Arial"/>
        <w:sz w:val="20"/>
      </w:rPr>
      <w:t xml:space="preserve"> </w:t>
    </w:r>
    <w:r w:rsidR="00677D05">
      <w:rPr>
        <w:rFonts w:ascii="Arial" w:hAnsi="Arial"/>
        <w:sz w:val="20"/>
      </w:rPr>
      <w:t>April 2019</w:t>
    </w:r>
  </w:p>
  <w:p w:rsidR="002B04EF" w:rsidRPr="003C7948" w:rsidRDefault="002B04EF"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2308C"/>
    <w:rsid w:val="000316D0"/>
    <w:rsid w:val="00043653"/>
    <w:rsid w:val="00070FFD"/>
    <w:rsid w:val="00074681"/>
    <w:rsid w:val="000A37C1"/>
    <w:rsid w:val="000C3910"/>
    <w:rsid w:val="000D4A5A"/>
    <w:rsid w:val="000E2165"/>
    <w:rsid w:val="000F6ECD"/>
    <w:rsid w:val="00150DA2"/>
    <w:rsid w:val="0015157D"/>
    <w:rsid w:val="0015637F"/>
    <w:rsid w:val="00160D2D"/>
    <w:rsid w:val="00187A18"/>
    <w:rsid w:val="001C3565"/>
    <w:rsid w:val="001D18F2"/>
    <w:rsid w:val="001D7EF2"/>
    <w:rsid w:val="001E6108"/>
    <w:rsid w:val="001F2644"/>
    <w:rsid w:val="001F5E76"/>
    <w:rsid w:val="00225EEE"/>
    <w:rsid w:val="00242AC2"/>
    <w:rsid w:val="002552D5"/>
    <w:rsid w:val="00255690"/>
    <w:rsid w:val="0026247A"/>
    <w:rsid w:val="00297EFF"/>
    <w:rsid w:val="002A28A5"/>
    <w:rsid w:val="002B04EF"/>
    <w:rsid w:val="002E45DB"/>
    <w:rsid w:val="002F00C4"/>
    <w:rsid w:val="00302279"/>
    <w:rsid w:val="00314778"/>
    <w:rsid w:val="00332144"/>
    <w:rsid w:val="00334F38"/>
    <w:rsid w:val="00354560"/>
    <w:rsid w:val="00371C34"/>
    <w:rsid w:val="003810BE"/>
    <w:rsid w:val="0038168B"/>
    <w:rsid w:val="00382D85"/>
    <w:rsid w:val="003A4A43"/>
    <w:rsid w:val="003B0376"/>
    <w:rsid w:val="003B2A93"/>
    <w:rsid w:val="003C2A5F"/>
    <w:rsid w:val="003C7948"/>
    <w:rsid w:val="003D395F"/>
    <w:rsid w:val="003E6E21"/>
    <w:rsid w:val="003E7931"/>
    <w:rsid w:val="00406252"/>
    <w:rsid w:val="00407720"/>
    <w:rsid w:val="00414459"/>
    <w:rsid w:val="00432DF0"/>
    <w:rsid w:val="00436D15"/>
    <w:rsid w:val="00451ACD"/>
    <w:rsid w:val="004636BF"/>
    <w:rsid w:val="004645B2"/>
    <w:rsid w:val="00467EC4"/>
    <w:rsid w:val="00481271"/>
    <w:rsid w:val="004905C8"/>
    <w:rsid w:val="004A611A"/>
    <w:rsid w:val="004B15A5"/>
    <w:rsid w:val="004B209D"/>
    <w:rsid w:val="004C1793"/>
    <w:rsid w:val="004C31C6"/>
    <w:rsid w:val="004D2F63"/>
    <w:rsid w:val="004D560D"/>
    <w:rsid w:val="004E5084"/>
    <w:rsid w:val="005011DF"/>
    <w:rsid w:val="00522417"/>
    <w:rsid w:val="005344B8"/>
    <w:rsid w:val="005722EE"/>
    <w:rsid w:val="005A0153"/>
    <w:rsid w:val="005A297A"/>
    <w:rsid w:val="005A324E"/>
    <w:rsid w:val="005A7B37"/>
    <w:rsid w:val="005B14A8"/>
    <w:rsid w:val="005B4D30"/>
    <w:rsid w:val="005D03EE"/>
    <w:rsid w:val="005D4861"/>
    <w:rsid w:val="005D5CF9"/>
    <w:rsid w:val="005D6971"/>
    <w:rsid w:val="005E7AC8"/>
    <w:rsid w:val="005F1128"/>
    <w:rsid w:val="005F5C66"/>
    <w:rsid w:val="0061667B"/>
    <w:rsid w:val="00625488"/>
    <w:rsid w:val="00625492"/>
    <w:rsid w:val="00631A73"/>
    <w:rsid w:val="006339D3"/>
    <w:rsid w:val="00635B08"/>
    <w:rsid w:val="00643391"/>
    <w:rsid w:val="006452D3"/>
    <w:rsid w:val="00655872"/>
    <w:rsid w:val="0067612A"/>
    <w:rsid w:val="00677D05"/>
    <w:rsid w:val="006B5A1B"/>
    <w:rsid w:val="006B6AE5"/>
    <w:rsid w:val="006C0BDC"/>
    <w:rsid w:val="006C6C0A"/>
    <w:rsid w:val="006D2BC0"/>
    <w:rsid w:val="006F15CF"/>
    <w:rsid w:val="00701919"/>
    <w:rsid w:val="007318BC"/>
    <w:rsid w:val="007402B9"/>
    <w:rsid w:val="007474F5"/>
    <w:rsid w:val="00750D77"/>
    <w:rsid w:val="0076144D"/>
    <w:rsid w:val="007A425D"/>
    <w:rsid w:val="007A4F1C"/>
    <w:rsid w:val="007B3D8A"/>
    <w:rsid w:val="007B7E77"/>
    <w:rsid w:val="007C4158"/>
    <w:rsid w:val="007D74C4"/>
    <w:rsid w:val="007E2CC1"/>
    <w:rsid w:val="007E5C86"/>
    <w:rsid w:val="00815535"/>
    <w:rsid w:val="0082398F"/>
    <w:rsid w:val="00854CFE"/>
    <w:rsid w:val="0087088E"/>
    <w:rsid w:val="008712FE"/>
    <w:rsid w:val="0088431E"/>
    <w:rsid w:val="00885776"/>
    <w:rsid w:val="008861D0"/>
    <w:rsid w:val="008A023E"/>
    <w:rsid w:val="008C1479"/>
    <w:rsid w:val="008D15D2"/>
    <w:rsid w:val="008D7290"/>
    <w:rsid w:val="008F0F51"/>
    <w:rsid w:val="008F4AAB"/>
    <w:rsid w:val="008F6204"/>
    <w:rsid w:val="00907980"/>
    <w:rsid w:val="0091173F"/>
    <w:rsid w:val="009176CD"/>
    <w:rsid w:val="009261DB"/>
    <w:rsid w:val="0095499B"/>
    <w:rsid w:val="00972C05"/>
    <w:rsid w:val="0098782F"/>
    <w:rsid w:val="0099531E"/>
    <w:rsid w:val="009B58BA"/>
    <w:rsid w:val="009E4C9B"/>
    <w:rsid w:val="00A00780"/>
    <w:rsid w:val="00A207B1"/>
    <w:rsid w:val="00A2439D"/>
    <w:rsid w:val="00A42026"/>
    <w:rsid w:val="00A4479C"/>
    <w:rsid w:val="00A57DD9"/>
    <w:rsid w:val="00A828AD"/>
    <w:rsid w:val="00A84477"/>
    <w:rsid w:val="00A870A5"/>
    <w:rsid w:val="00AA1444"/>
    <w:rsid w:val="00AA4C1C"/>
    <w:rsid w:val="00AC7028"/>
    <w:rsid w:val="00AD099B"/>
    <w:rsid w:val="00B03092"/>
    <w:rsid w:val="00B06CFF"/>
    <w:rsid w:val="00B26297"/>
    <w:rsid w:val="00B26D55"/>
    <w:rsid w:val="00B54FFB"/>
    <w:rsid w:val="00B579E5"/>
    <w:rsid w:val="00B63D44"/>
    <w:rsid w:val="00B8033B"/>
    <w:rsid w:val="00B80684"/>
    <w:rsid w:val="00B82EA8"/>
    <w:rsid w:val="00B8796D"/>
    <w:rsid w:val="00B935EB"/>
    <w:rsid w:val="00BF5555"/>
    <w:rsid w:val="00C27975"/>
    <w:rsid w:val="00C34380"/>
    <w:rsid w:val="00C6371C"/>
    <w:rsid w:val="00C77FE5"/>
    <w:rsid w:val="00C82030"/>
    <w:rsid w:val="00C85038"/>
    <w:rsid w:val="00CA2A2C"/>
    <w:rsid w:val="00CA3FB5"/>
    <w:rsid w:val="00CA7202"/>
    <w:rsid w:val="00CB5C78"/>
    <w:rsid w:val="00CC046A"/>
    <w:rsid w:val="00CC7C57"/>
    <w:rsid w:val="00CF4CBB"/>
    <w:rsid w:val="00CF7085"/>
    <w:rsid w:val="00D1286E"/>
    <w:rsid w:val="00D14ABB"/>
    <w:rsid w:val="00D2235B"/>
    <w:rsid w:val="00D41954"/>
    <w:rsid w:val="00D41C6C"/>
    <w:rsid w:val="00D5610E"/>
    <w:rsid w:val="00D644E8"/>
    <w:rsid w:val="00D64FC2"/>
    <w:rsid w:val="00D80C24"/>
    <w:rsid w:val="00D83D98"/>
    <w:rsid w:val="00DB3E8D"/>
    <w:rsid w:val="00DD18A6"/>
    <w:rsid w:val="00DF29B1"/>
    <w:rsid w:val="00E033B6"/>
    <w:rsid w:val="00E15EB2"/>
    <w:rsid w:val="00E16184"/>
    <w:rsid w:val="00E31ABD"/>
    <w:rsid w:val="00E5205C"/>
    <w:rsid w:val="00E5637A"/>
    <w:rsid w:val="00E663E7"/>
    <w:rsid w:val="00E77E35"/>
    <w:rsid w:val="00E87546"/>
    <w:rsid w:val="00E921DB"/>
    <w:rsid w:val="00E93202"/>
    <w:rsid w:val="00EC69FA"/>
    <w:rsid w:val="00ED22D5"/>
    <w:rsid w:val="00F44533"/>
    <w:rsid w:val="00F5598E"/>
    <w:rsid w:val="00F61217"/>
    <w:rsid w:val="00F645C9"/>
    <w:rsid w:val="00F84BE6"/>
    <w:rsid w:val="00F85936"/>
    <w:rsid w:val="00FA7FAB"/>
    <w:rsid w:val="00FB17D3"/>
    <w:rsid w:val="00FC3AC4"/>
    <w:rsid w:val="00FC70B1"/>
    <w:rsid w:val="00FD2167"/>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668D4-9710-425C-908E-F4BEE384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704A-59AD-4084-B532-9BC71F43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21509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Roman Smutelovic</cp:lastModifiedBy>
  <cp:revision>4</cp:revision>
  <cp:lastPrinted>2015-07-30T16:29:00Z</cp:lastPrinted>
  <dcterms:created xsi:type="dcterms:W3CDTF">2019-04-17T20:17:00Z</dcterms:created>
  <dcterms:modified xsi:type="dcterms:W3CDTF">2019-04-23T12:50:00Z</dcterms:modified>
</cp:coreProperties>
</file>